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2F" w:rsidRPr="00837F39" w:rsidRDefault="00B9272F" w:rsidP="00837F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50505"/>
          <w:sz w:val="28"/>
          <w:szCs w:val="28"/>
          <w:lang w:eastAsia="el-GR"/>
        </w:rPr>
      </w:pPr>
      <w:r w:rsidRPr="00837F39">
        <w:rPr>
          <w:rFonts w:ascii="Calibri" w:eastAsia="Times New Roman" w:hAnsi="Calibri" w:cs="Calibri"/>
          <w:b/>
          <w:bCs/>
          <w:color w:val="050505"/>
          <w:sz w:val="28"/>
          <w:szCs w:val="28"/>
          <w:lang w:eastAsia="el-GR"/>
        </w:rPr>
        <w:t>ΔΗΜΟΣ ΖΑΓΟΡΑΣ – ΜΟΥΡΕΣΙΟΥ</w:t>
      </w:r>
    </w:p>
    <w:p w:rsidR="00B9272F" w:rsidRPr="00837F39" w:rsidRDefault="00B9272F" w:rsidP="00837F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50505"/>
          <w:sz w:val="28"/>
          <w:szCs w:val="28"/>
          <w:lang w:eastAsia="el-GR"/>
        </w:rPr>
      </w:pPr>
    </w:p>
    <w:p w:rsidR="00B9272F" w:rsidRPr="00837F39" w:rsidRDefault="00B9272F" w:rsidP="00837F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50505"/>
          <w:sz w:val="28"/>
          <w:szCs w:val="28"/>
          <w:lang w:eastAsia="el-GR"/>
        </w:rPr>
      </w:pPr>
      <w:r w:rsidRPr="00837F39">
        <w:rPr>
          <w:rFonts w:ascii="Calibri" w:eastAsia="Times New Roman" w:hAnsi="Calibri" w:cs="Calibri"/>
          <w:b/>
          <w:bCs/>
          <w:color w:val="050505"/>
          <w:sz w:val="28"/>
          <w:szCs w:val="28"/>
          <w:lang w:eastAsia="el-GR"/>
        </w:rPr>
        <w:t>ΔΕΛΤΙΟ ΤΥΠΟΥ</w:t>
      </w:r>
    </w:p>
    <w:p w:rsidR="00B9272F" w:rsidRPr="00837F39" w:rsidRDefault="00B9272F" w:rsidP="00837F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50505"/>
          <w:sz w:val="28"/>
          <w:szCs w:val="28"/>
          <w:lang w:eastAsia="el-GR"/>
        </w:rPr>
      </w:pPr>
    </w:p>
    <w:p w:rsidR="00B9272F" w:rsidRPr="00837F39" w:rsidRDefault="00B9272F" w:rsidP="00837F3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b/>
          <w:bCs/>
          <w:color w:val="050505"/>
          <w:sz w:val="24"/>
          <w:szCs w:val="24"/>
          <w:lang w:eastAsia="el-GR"/>
        </w:rPr>
      </w:pPr>
      <w:r w:rsidRPr="00837F39">
        <w:rPr>
          <w:rFonts w:ascii="Calibri" w:eastAsia="Times New Roman" w:hAnsi="Calibri" w:cs="Calibri"/>
          <w:b/>
          <w:bCs/>
          <w:color w:val="050505"/>
          <w:sz w:val="24"/>
          <w:szCs w:val="24"/>
          <w:lang w:eastAsia="el-GR"/>
        </w:rPr>
        <w:t>ΖΑΓΟΡΑ 21 ΙΟΥΛΙΟΥ 2024</w:t>
      </w:r>
    </w:p>
    <w:p w:rsidR="00B9272F" w:rsidRDefault="00B9272F" w:rsidP="00C817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3"/>
          <w:szCs w:val="23"/>
          <w:lang w:eastAsia="el-GR"/>
        </w:rPr>
      </w:pPr>
    </w:p>
    <w:p w:rsidR="00B9272F" w:rsidRPr="00837F39" w:rsidRDefault="00837F39" w:rsidP="00C8175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50505"/>
          <w:sz w:val="28"/>
          <w:szCs w:val="28"/>
          <w:lang w:eastAsia="el-GR"/>
        </w:rPr>
      </w:pPr>
      <w:r w:rsidRPr="00837F39">
        <w:rPr>
          <w:rFonts w:ascii="Calibri" w:eastAsia="Times New Roman" w:hAnsi="Calibri" w:cs="Calibri"/>
          <w:b/>
          <w:bCs/>
          <w:color w:val="050505"/>
          <w:sz w:val="28"/>
          <w:szCs w:val="28"/>
          <w:lang w:eastAsia="el-GR"/>
        </w:rPr>
        <w:t>Κων. Καραγεωργίου για την πυρκαγιά στην Ελίτσα (Πουρί): Τέλος καλό, όλα καλά</w:t>
      </w:r>
    </w:p>
    <w:p w:rsidR="00B9272F" w:rsidRDefault="00B9272F" w:rsidP="00C817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3"/>
          <w:szCs w:val="23"/>
          <w:lang w:eastAsia="el-GR"/>
        </w:rPr>
      </w:pPr>
    </w:p>
    <w:p w:rsidR="00837F39" w:rsidRDefault="00837F39" w:rsidP="00C817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3"/>
          <w:szCs w:val="23"/>
          <w:lang w:eastAsia="el-GR"/>
        </w:rPr>
      </w:pPr>
    </w:p>
    <w:p w:rsidR="00837F39" w:rsidRDefault="00837F39" w:rsidP="00C817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3"/>
          <w:szCs w:val="23"/>
          <w:lang w:eastAsia="el-GR"/>
        </w:rPr>
      </w:pPr>
      <w:r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Σε επιφάνεια πέντε (5) στρεμμάτων οριοθετήθηκε τελικά και τέθηκε υπό έλεγχο η πυρκαγιά η οποία εκδηλώθηκε στις 11 το πρωί σε δύσβατη </w:t>
      </w:r>
      <w:proofErr w:type="spellStart"/>
      <w:r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αγροτοδασική</w:t>
      </w:r>
      <w:proofErr w:type="spellEnd"/>
      <w:r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περιοχή στην θέση Ελίτσα του Πουρίου στο Ανατολικό Πήλιο.</w:t>
      </w:r>
    </w:p>
    <w:p w:rsidR="00837F39" w:rsidRDefault="00837F39" w:rsidP="00C817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3"/>
          <w:szCs w:val="23"/>
          <w:lang w:eastAsia="el-GR"/>
        </w:rPr>
      </w:pPr>
      <w:r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Ο Δήμαρχος Ζαγοράς – Μουρεσίου κ. Κων. Καραγεωργίου </w:t>
      </w:r>
      <w:r w:rsidR="00255416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αναφέρθηκ</w:t>
      </w:r>
      <w:r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ε </w:t>
      </w:r>
      <w:r w:rsidR="00255416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στη διαχείριση της </w:t>
      </w:r>
      <w:r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δασική</w:t>
      </w:r>
      <w:r w:rsidR="00255416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πυρκαγιά</w:t>
      </w:r>
      <w:r w:rsidR="00255416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, η οποία διερευνάται από το Ανακριτικό της Πυροσβεστικής Υπηρεσίας Βόλου </w:t>
      </w:r>
      <w:r w:rsidR="00255416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αν </w:t>
      </w:r>
      <w:r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ξεκίνησε από όχημα που βρέθηκε στο σημείο καμένο μετά το πέρας της κατάσβεσης</w:t>
      </w:r>
      <w:r w:rsidR="00255416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.</w:t>
      </w:r>
    </w:p>
    <w:p w:rsidR="00C81759" w:rsidRPr="00C81759" w:rsidRDefault="00255416" w:rsidP="00C817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3"/>
          <w:szCs w:val="23"/>
          <w:lang w:eastAsia="el-GR"/>
        </w:rPr>
      </w:pPr>
      <w:r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«</w:t>
      </w:r>
      <w:r w:rsidR="00C81759"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</w:t>
      </w:r>
      <w:r w:rsidR="00C81759"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έ</w:t>
      </w:r>
      <w:r w:rsidR="00C81759"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λος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="00C81759"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="00C81759"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="00C81759"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λ</w:t>
      </w:r>
      <w:r w:rsidR="00C81759"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ό, ό</w:t>
      </w:r>
      <w:r w:rsidR="00C81759"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λ</w:t>
      </w:r>
      <w:r w:rsidR="00C81759"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 </w:t>
      </w:r>
      <w:r w:rsidR="00AD6BA2"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="00AD6BA2"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="00AD6BA2"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λ</w:t>
      </w:r>
      <w:r w:rsidR="00AD6BA2"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ό</w:t>
      </w:r>
      <w:r w:rsidR="00C81759"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!</w:t>
      </w:r>
    </w:p>
    <w:p w:rsidR="00C81759" w:rsidRPr="00C81759" w:rsidRDefault="00C81759" w:rsidP="00C8175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</w:pP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Η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λε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το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ργ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ία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το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υ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έ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ο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υ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μηχ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σμο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ύ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Πολ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ή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Προστ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ία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αι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Αρωγ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ή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με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επ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κεφ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λ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ή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τον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υ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πο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ργ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ό </w:t>
      </w:r>
      <w:hyperlink r:id="rId4" w:history="1">
        <w:proofErr w:type="spellStart"/>
        <w:r w:rsidRPr="00C81759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el-GR"/>
          </w:rPr>
          <w:t>VassilisKikilias</w:t>
        </w:r>
        <w:proofErr w:type="spellEnd"/>
      </w:hyperlink>
      <w:r w:rsidR="00AD6BA2"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αι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τον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υ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φ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πο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ργ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ό </w:t>
      </w:r>
      <w:hyperlink r:id="rId5" w:history="1">
        <w:proofErr w:type="spellStart"/>
        <w:r w:rsidRPr="00C81759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el-GR"/>
          </w:rPr>
          <w:t>ChristosTriantopoulos</w:t>
        </w:r>
        <w:proofErr w:type="spellEnd"/>
        <w:r w:rsidRPr="00C81759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el-GR"/>
          </w:rPr>
          <w:t xml:space="preserve"> II</w:t>
        </w:r>
      </w:hyperlink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,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η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ά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μεση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νητοπο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ηση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ό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λων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των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εμπλεκομ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έ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νων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υ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πηρεσ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ιώ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(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ροσβεστ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ή,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ΕΛΑΣ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,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Λ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μεν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ό,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ΔΕΔΔΗΕ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,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έ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ντρο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Υγε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ία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Ζ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γορ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ά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,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ΕΚΑΒ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.α.),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η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νδρομ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ή </w:t>
      </w:r>
      <w:proofErr w:type="spellStart"/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αυ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τοδ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ο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κητ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ώ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proofErr w:type="spellEnd"/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α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λλ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ά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αι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δημοτ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ώ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,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η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δ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ια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χε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ρ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ση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των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έ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σων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ρ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ό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σβεσης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α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ό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τον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επ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κεφ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λ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ή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της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Πολ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ή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Προστ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ία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της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Περ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φ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έ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ρε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ια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Θεσσ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λ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ία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. </w:t>
      </w:r>
      <w:proofErr w:type="spellStart"/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Ηλ</w:t>
      </w:r>
      <w:proofErr w:type="spellEnd"/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. </w:t>
      </w:r>
      <w:proofErr w:type="spellStart"/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Λεοντ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ά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ρη</w:t>
      </w:r>
      <w:proofErr w:type="spellEnd"/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αι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την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proofErr w:type="spellStart"/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Αντ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περ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φερε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ιά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ρχη</w:t>
      </w:r>
      <w:proofErr w:type="spellEnd"/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γνησ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ία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 </w:t>
      </w:r>
      <w:hyperlink r:id="rId6" w:history="1">
        <w:r w:rsidRPr="00C81759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el-GR"/>
          </w:rPr>
          <w:t>Άννα-Μαρία Παπαδημητρίου</w:t>
        </w:r>
      </w:hyperlink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ό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σο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αι α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ό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τον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Δ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ο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κητ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ή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των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ροσβεστ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ώ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Δ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ά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μεων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γνησ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ία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. </w:t>
      </w:r>
      <w:proofErr w:type="spellStart"/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υα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γ</w:t>
      </w:r>
      <w:proofErr w:type="spellEnd"/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. </w:t>
      </w:r>
      <w:proofErr w:type="spellStart"/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Λ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ια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ό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πο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λο</w:t>
      </w:r>
      <w:proofErr w:type="spellEnd"/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ζ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ί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με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ό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λ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στελ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έ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χη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των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ροσβεστ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ώ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Υπηρεσ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ιώ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αι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της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10</w:t>
      </w:r>
      <w:r w:rsidRPr="00AD6BA2">
        <w:rPr>
          <w:rFonts w:ascii="Calibri" w:eastAsia="Times New Roman" w:hAnsi="Calibri" w:cs="Calibri"/>
          <w:color w:val="050505"/>
          <w:sz w:val="23"/>
          <w:szCs w:val="23"/>
          <w:vertAlign w:val="superscript"/>
          <w:lang w:eastAsia="el-GR"/>
        </w:rPr>
        <w:t>ης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δ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ή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μον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ά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δ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δ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ώ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επ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χε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ρ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ή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σεων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(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ΕΜΟΔΕ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)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Β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ό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λο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="00255416">
        <w:rPr>
          <w:rFonts w:eastAsia="Times New Roman" w:cs="Segoe UI Historic"/>
          <w:color w:val="050505"/>
          <w:sz w:val="23"/>
          <w:szCs w:val="23"/>
          <w:lang w:eastAsia="el-GR"/>
        </w:rPr>
        <w:t xml:space="preserve"> και οι εθελοντές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δ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ια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χε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ρ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στηκ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α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ποτελεσμ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ά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μ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ια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επ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ί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νδ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νη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αι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σε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δ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ύ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σβ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τη</w:t>
      </w:r>
      <w:r w:rsidR="00AD6BA2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 xml:space="preserve">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περ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οχ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ή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δ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ή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ρκ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γ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ιά.</w:t>
      </w:r>
    </w:p>
    <w:p w:rsidR="00C81759" w:rsidRPr="00AD6BA2" w:rsidRDefault="00C81759" w:rsidP="00C81759">
      <w:pPr>
        <w:shd w:val="clear" w:color="auto" w:fill="FFFFFF"/>
        <w:spacing w:after="0" w:line="240" w:lineRule="auto"/>
        <w:rPr>
          <w:rFonts w:eastAsia="Times New Roman" w:cs="Segoe UI Historic"/>
          <w:color w:val="050505"/>
          <w:sz w:val="23"/>
          <w:szCs w:val="23"/>
          <w:lang w:eastAsia="el-GR"/>
        </w:rPr>
      </w:pP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γχ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α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ρητ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ή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ρ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ια 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σε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ό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λο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υ</w:t>
      </w:r>
      <w:r w:rsidRPr="00C8175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ς</w:t>
      </w:r>
      <w:r w:rsidRPr="00C8175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!</w:t>
      </w:r>
      <w:r w:rsidR="00255416">
        <w:rPr>
          <w:rFonts w:eastAsia="Times New Roman" w:cs="Segoe UI Historic"/>
          <w:color w:val="050505"/>
          <w:sz w:val="23"/>
          <w:szCs w:val="23"/>
          <w:lang w:eastAsia="el-GR"/>
        </w:rPr>
        <w:t>»</w:t>
      </w:r>
    </w:p>
    <w:p w:rsidR="00BA648A" w:rsidRPr="00AD6BA2" w:rsidRDefault="00BA648A" w:rsidP="00C81759">
      <w:pPr>
        <w:shd w:val="clear" w:color="auto" w:fill="FFFFFF"/>
        <w:spacing w:after="0" w:line="240" w:lineRule="auto"/>
        <w:rPr>
          <w:rFonts w:eastAsia="Times New Roman" w:cs="Segoe UI Historic"/>
          <w:color w:val="050505"/>
          <w:sz w:val="23"/>
          <w:szCs w:val="23"/>
          <w:lang w:eastAsia="el-GR"/>
        </w:rPr>
      </w:pPr>
    </w:p>
    <w:p w:rsidR="00BA648A" w:rsidRPr="00C81759" w:rsidRDefault="00BA648A" w:rsidP="00C81759">
      <w:pPr>
        <w:shd w:val="clear" w:color="auto" w:fill="FFFFFF"/>
        <w:spacing w:after="0" w:line="240" w:lineRule="auto"/>
        <w:rPr>
          <w:rFonts w:eastAsia="Times New Roman" w:cs="Segoe UI Historic"/>
          <w:color w:val="050505"/>
          <w:sz w:val="23"/>
          <w:szCs w:val="23"/>
          <w:lang w:eastAsia="el-GR"/>
        </w:rPr>
      </w:pPr>
      <w:r w:rsidRPr="00BA648A">
        <w:rPr>
          <w:rFonts w:eastAsia="Times New Roman" w:cs="Segoe UI Historic"/>
          <w:color w:val="050505"/>
          <w:sz w:val="23"/>
          <w:szCs w:val="23"/>
          <w:lang w:eastAsia="el-GR"/>
        </w:rPr>
        <w:t>(</w:t>
      </w:r>
      <w:r>
        <w:rPr>
          <w:rFonts w:eastAsia="Times New Roman" w:cs="Segoe UI Historic"/>
          <w:color w:val="050505"/>
          <w:sz w:val="23"/>
          <w:szCs w:val="23"/>
          <w:lang w:eastAsia="el-GR"/>
        </w:rPr>
        <w:t xml:space="preserve">Φωτογραφίες </w:t>
      </w:r>
      <w:r>
        <w:rPr>
          <w:rFonts w:eastAsia="Times New Roman" w:cs="Segoe UI Historic"/>
          <w:color w:val="050505"/>
          <w:sz w:val="23"/>
          <w:szCs w:val="23"/>
          <w:lang w:val="en-US" w:eastAsia="el-GR"/>
        </w:rPr>
        <w:t>FB</w:t>
      </w:r>
      <w:r w:rsidRPr="00AD6BA2">
        <w:rPr>
          <w:rFonts w:eastAsia="Times New Roman" w:cs="Segoe UI Historic"/>
          <w:color w:val="050505"/>
          <w:sz w:val="23"/>
          <w:szCs w:val="23"/>
          <w:lang w:eastAsia="el-GR"/>
        </w:rPr>
        <w:t xml:space="preserve"> - </w:t>
      </w:r>
      <w:r>
        <w:rPr>
          <w:rFonts w:eastAsia="Times New Roman" w:cs="Segoe UI Historic"/>
          <w:color w:val="050505"/>
          <w:sz w:val="23"/>
          <w:szCs w:val="23"/>
          <w:lang w:eastAsia="el-GR"/>
        </w:rPr>
        <w:t>Λέσχη Ειδικών Δυνάμεων Μαγνησίας)</w:t>
      </w:r>
    </w:p>
    <w:p w:rsidR="004B2505" w:rsidRDefault="004B2505"/>
    <w:sectPr w:rsidR="004B2505" w:rsidSect="00B534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1759"/>
    <w:rsid w:val="00255416"/>
    <w:rsid w:val="004B2505"/>
    <w:rsid w:val="00837F39"/>
    <w:rsid w:val="009F1661"/>
    <w:rsid w:val="00AD6BA2"/>
    <w:rsid w:val="00B53410"/>
    <w:rsid w:val="00B9272F"/>
    <w:rsid w:val="00BA648A"/>
    <w:rsid w:val="00C81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C81759"/>
  </w:style>
  <w:style w:type="character" w:customStyle="1" w:styleId="xt0psk2">
    <w:name w:val="xt0psk2"/>
    <w:basedOn w:val="a0"/>
    <w:rsid w:val="00C817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rofile.php?id=100008128060905&amp;__cft__%5b0%5d=AZW6S4KGce3pStj7WLc56DUlKtEvPHsAdf4Yt8QzpstlUdqmb3twAta-kGYSZAhmTOXxhxywVn2DD1PeOoiduP9qWetQndrX1oKsSRFbD6qfrNQ2eX7FnjIJYblXHMYu8yd_etd7tBICJIbzQxt_pRyZhXcw_pno-lxWEGzYH4O2nzArNejGZ7vH0dZsfCtMikvxq_HpRLQkC4bK0W2Wvxf5859bombt1FjEvH52eBib_aoWSMeeU9WDrtigzSMGkYU&amp;__tn__=-%5dK-y-R" TargetMode="External"/><Relationship Id="rId5" Type="http://schemas.openxmlformats.org/officeDocument/2006/relationships/hyperlink" Target="https://www.facebook.com/christos.triantopoulosii.9?__cft__%5b0%5d=AZW6S4KGce3pStj7WLc56DUlKtEvPHsAdf4Yt8QzpstlUdqmb3twAta-kGYSZAhmTOXxhxywVn2DD1PeOoiduP9qWetQndrX1oKsSRFbD6qfrNQ2eX7FnjIJYblXHMYu8yd_etd7tBICJIbzQxt_pRyZhXcw_pno-lxWEGzYH4O2nzArNejGZ7vH0dZsfCtMikvxq_HpRLQkC4bK0W2Wvxf5859bombt1FjEvH52eBib_aoWSMeeU9WDrtigzSMGkYU&amp;__tn__=-%5dK-y-R" TargetMode="External"/><Relationship Id="rId4" Type="http://schemas.openxmlformats.org/officeDocument/2006/relationships/hyperlink" Target="https://www.facebook.com/vkikilias?__cft__%5b0%5d=AZW6S4KGce3pStj7WLc56DUlKtEvPHsAdf4Yt8QzpstlUdqmb3twAta-kGYSZAhmTOXxhxywVn2DD1PeOoiduP9qWetQndrX1oKsSRFbD6qfrNQ2eX7FnjIJYblXHMYu8yd_etd7tBICJIbzQxt_pRyZhXcw_pno-lxWEGzYH4O2nzArNejGZ7vH0dZsfCtMikvxq_HpRLQkC4bK0W2Wvxf5859bombt1FjEvH52eBib_aoWSMeeU9WDrtigzSMGkYU&amp;__tn__=-%5dK-y-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 FO</dc:creator>
  <cp:keywords/>
  <dc:description/>
  <cp:lastModifiedBy>GERMANI</cp:lastModifiedBy>
  <cp:revision>3</cp:revision>
  <dcterms:created xsi:type="dcterms:W3CDTF">2024-07-21T15:51:00Z</dcterms:created>
  <dcterms:modified xsi:type="dcterms:W3CDTF">2024-07-23T06:04:00Z</dcterms:modified>
</cp:coreProperties>
</file>