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A08" w:rsidRDefault="00872E98">
      <w:pPr>
        <w:rPr>
          <w:lang w:val="en-US"/>
        </w:rPr>
      </w:pPr>
      <w:r>
        <w:rPr>
          <w:noProof/>
        </w:rPr>
        <w:drawing>
          <wp:inline distT="0" distB="0" distL="0" distR="0">
            <wp:extent cx="5267325" cy="571500"/>
            <wp:effectExtent l="0" t="0" r="0" b="0"/>
            <wp:docPr id="1" name="Εικόνα 1" descr="LOGO 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E"/>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7325" cy="571500"/>
                    </a:xfrm>
                    <a:prstGeom prst="rect">
                      <a:avLst/>
                    </a:prstGeom>
                    <a:noFill/>
                    <a:ln>
                      <a:noFill/>
                    </a:ln>
                  </pic:spPr>
                </pic:pic>
              </a:graphicData>
            </a:graphic>
          </wp:inline>
        </w:drawing>
      </w:r>
    </w:p>
    <w:p w:rsidR="00C63D3A" w:rsidRDefault="00C63D3A" w:rsidP="00610FA7"/>
    <w:p w:rsidR="00610FA7" w:rsidRPr="007C5F49" w:rsidRDefault="00C63D3A" w:rsidP="005B76A1">
      <w:pPr>
        <w:rPr>
          <w:b/>
          <w:sz w:val="24"/>
          <w:szCs w:val="24"/>
        </w:rPr>
      </w:pPr>
      <w:r w:rsidRPr="00C63D3A">
        <w:rPr>
          <w:b/>
          <w:sz w:val="24"/>
          <w:szCs w:val="24"/>
        </w:rPr>
        <w:t xml:space="preserve">ΓΡΑΦΕΙΟ ΤΥΠΟΥ                  </w:t>
      </w:r>
      <w:r w:rsidR="00252431">
        <w:rPr>
          <w:b/>
          <w:sz w:val="24"/>
          <w:szCs w:val="24"/>
        </w:rPr>
        <w:tab/>
      </w:r>
      <w:r w:rsidR="00252431">
        <w:rPr>
          <w:b/>
          <w:sz w:val="24"/>
          <w:szCs w:val="24"/>
        </w:rPr>
        <w:tab/>
      </w:r>
      <w:r w:rsidR="00252431">
        <w:rPr>
          <w:b/>
          <w:sz w:val="24"/>
          <w:szCs w:val="24"/>
        </w:rPr>
        <w:tab/>
      </w:r>
      <w:r w:rsidR="00252431">
        <w:rPr>
          <w:b/>
          <w:sz w:val="24"/>
          <w:szCs w:val="24"/>
        </w:rPr>
        <w:tab/>
      </w:r>
      <w:r w:rsidR="00C66D27">
        <w:rPr>
          <w:b/>
          <w:sz w:val="24"/>
          <w:szCs w:val="24"/>
        </w:rPr>
        <w:t>23</w:t>
      </w:r>
      <w:r w:rsidR="00EE32DB" w:rsidRPr="007C5F49">
        <w:rPr>
          <w:b/>
          <w:sz w:val="24"/>
          <w:szCs w:val="24"/>
        </w:rPr>
        <w:t>/</w:t>
      </w:r>
      <w:r w:rsidR="00C66D27">
        <w:rPr>
          <w:b/>
          <w:sz w:val="24"/>
          <w:szCs w:val="24"/>
        </w:rPr>
        <w:t>10</w:t>
      </w:r>
      <w:r w:rsidR="00EE32DB" w:rsidRPr="007C5F49">
        <w:rPr>
          <w:b/>
          <w:sz w:val="24"/>
          <w:szCs w:val="24"/>
        </w:rPr>
        <w:t>/2019</w:t>
      </w:r>
    </w:p>
    <w:p w:rsidR="00C63D3A" w:rsidRPr="00C63D3A" w:rsidRDefault="00C63D3A" w:rsidP="00610FA7">
      <w:pPr>
        <w:rPr>
          <w:b/>
          <w:sz w:val="24"/>
          <w:szCs w:val="24"/>
        </w:rPr>
      </w:pPr>
      <w:r w:rsidRPr="00C63D3A">
        <w:rPr>
          <w:b/>
          <w:sz w:val="24"/>
          <w:szCs w:val="24"/>
        </w:rPr>
        <w:t>ΤΕΕ ΜΑΓΝΗΣΙΑΣ</w:t>
      </w:r>
    </w:p>
    <w:p w:rsidR="00A77C8A" w:rsidRDefault="00A77C8A"/>
    <w:p w:rsidR="00A77C8A" w:rsidRDefault="00722449" w:rsidP="00722449">
      <w:pPr>
        <w:jc w:val="center"/>
        <w:rPr>
          <w:b/>
          <w:u w:val="single"/>
        </w:rPr>
      </w:pPr>
      <w:r w:rsidRPr="00722449">
        <w:rPr>
          <w:b/>
          <w:u w:val="single"/>
        </w:rPr>
        <w:t>ΔΕΛΤΙΟ ΤΥΠΟΥ</w:t>
      </w:r>
    </w:p>
    <w:p w:rsidR="00722449" w:rsidRDefault="00722449" w:rsidP="00872E98">
      <w:pPr>
        <w:rPr>
          <w:b/>
          <w:u w:val="single"/>
        </w:rPr>
      </w:pPr>
    </w:p>
    <w:p w:rsidR="007C5F49" w:rsidRPr="00A67AD0" w:rsidRDefault="007C5F49" w:rsidP="00872E98">
      <w:pPr>
        <w:rPr>
          <w:b/>
          <w:u w:val="single"/>
        </w:rPr>
      </w:pPr>
    </w:p>
    <w:p w:rsidR="007C5F49" w:rsidRPr="00A67AD0" w:rsidRDefault="007C5F49" w:rsidP="00872E98">
      <w:pPr>
        <w:rPr>
          <w:b/>
          <w:u w:val="single"/>
        </w:rPr>
      </w:pPr>
    </w:p>
    <w:p w:rsidR="005B3B58" w:rsidRPr="00A67AD0" w:rsidRDefault="007C5F49" w:rsidP="00505495">
      <w:pPr>
        <w:jc w:val="both"/>
        <w:rPr>
          <w:bCs/>
        </w:rPr>
      </w:pPr>
      <w:r w:rsidRPr="00A67AD0">
        <w:rPr>
          <w:bCs/>
        </w:rPr>
        <w:t xml:space="preserve">Συνάντηση εργασίας </w:t>
      </w:r>
      <w:r w:rsidR="0011321A" w:rsidRPr="00A67AD0">
        <w:rPr>
          <w:bCs/>
        </w:rPr>
        <w:t>πραγματοποιήθηκε την Τρίτη 22 Οκτωβρίου 2019  στη Λάρισα</w:t>
      </w:r>
      <w:r w:rsidR="0011321A">
        <w:rPr>
          <w:bCs/>
        </w:rPr>
        <w:t xml:space="preserve">, </w:t>
      </w:r>
      <w:r w:rsidRPr="00A67AD0">
        <w:rPr>
          <w:bCs/>
        </w:rPr>
        <w:t xml:space="preserve">για το </w:t>
      </w:r>
      <w:r w:rsidR="005B3B58" w:rsidRPr="00A67AD0">
        <w:rPr>
          <w:bCs/>
        </w:rPr>
        <w:t>φλέγον</w:t>
      </w:r>
      <w:r w:rsidRPr="00A67AD0">
        <w:rPr>
          <w:bCs/>
        </w:rPr>
        <w:t xml:space="preserve"> θέμα  που έχει </w:t>
      </w:r>
      <w:r w:rsidR="005B3B58" w:rsidRPr="00A67AD0">
        <w:rPr>
          <w:bCs/>
        </w:rPr>
        <w:t>προκύψει</w:t>
      </w:r>
      <w:r w:rsidRPr="00A67AD0">
        <w:rPr>
          <w:bCs/>
        </w:rPr>
        <w:t xml:space="preserve"> στο Πήλιο, μετά </w:t>
      </w:r>
      <w:r w:rsidR="005B3B58" w:rsidRPr="00A67AD0">
        <w:rPr>
          <w:bCs/>
        </w:rPr>
        <w:t>την με αρ. 1268/2019 απόφαση του Συμβουλίου της Επικρατείας</w:t>
      </w:r>
      <w:r w:rsidR="0011321A">
        <w:rPr>
          <w:bCs/>
        </w:rPr>
        <w:t xml:space="preserve">, </w:t>
      </w:r>
      <w:r w:rsidR="005B3B58" w:rsidRPr="00A67AD0">
        <w:rPr>
          <w:bCs/>
        </w:rPr>
        <w:t xml:space="preserve">με την οποία ακυρώνονται οι </w:t>
      </w:r>
      <w:r w:rsidRPr="00A67AD0">
        <w:rPr>
          <w:bCs/>
        </w:rPr>
        <w:t xml:space="preserve">οριοθετήσεις και </w:t>
      </w:r>
      <w:r w:rsidR="005B3B58" w:rsidRPr="00A67AD0">
        <w:rPr>
          <w:bCs/>
        </w:rPr>
        <w:t>οι</w:t>
      </w:r>
      <w:r w:rsidRPr="00A67AD0">
        <w:rPr>
          <w:bCs/>
        </w:rPr>
        <w:t xml:space="preserve"> επεκτάσεις ορίων οικισμών, με πράξεις της </w:t>
      </w:r>
      <w:r w:rsidR="00C66D27" w:rsidRPr="00A67AD0">
        <w:rPr>
          <w:bCs/>
        </w:rPr>
        <w:t>Δ</w:t>
      </w:r>
      <w:r w:rsidRPr="00A67AD0">
        <w:rPr>
          <w:bCs/>
        </w:rPr>
        <w:t xml:space="preserve">ιοίκησης (Υπουργείου, </w:t>
      </w:r>
      <w:r w:rsidR="0011321A">
        <w:rPr>
          <w:bCs/>
        </w:rPr>
        <w:t xml:space="preserve">πρώην </w:t>
      </w:r>
      <w:r w:rsidRPr="00A67AD0">
        <w:rPr>
          <w:bCs/>
        </w:rPr>
        <w:t>Νομαρχών κ.λπ.) και αποφάσεις Δήμων</w:t>
      </w:r>
      <w:r w:rsidR="0011321A">
        <w:rPr>
          <w:bCs/>
        </w:rPr>
        <w:t>.</w:t>
      </w:r>
    </w:p>
    <w:p w:rsidR="00505495" w:rsidRPr="00A67AD0" w:rsidRDefault="00505495" w:rsidP="00505495">
      <w:pPr>
        <w:jc w:val="both"/>
        <w:rPr>
          <w:bCs/>
        </w:rPr>
      </w:pPr>
    </w:p>
    <w:p w:rsidR="00853C8E" w:rsidRPr="00A67AD0" w:rsidRDefault="00853C8E" w:rsidP="00505495">
      <w:pPr>
        <w:jc w:val="both"/>
      </w:pPr>
      <w:r w:rsidRPr="00A67AD0">
        <w:rPr>
          <w:bCs/>
        </w:rPr>
        <w:t xml:space="preserve">Συγκεκριμένα, με </w:t>
      </w:r>
      <w:r w:rsidR="0032605E" w:rsidRPr="00A67AD0">
        <w:rPr>
          <w:bCs/>
        </w:rPr>
        <w:t>πρωτοβουλία</w:t>
      </w:r>
      <w:r w:rsidRPr="00A67AD0">
        <w:rPr>
          <w:bCs/>
        </w:rPr>
        <w:t xml:space="preserve"> του </w:t>
      </w:r>
      <w:r w:rsidR="0032605E" w:rsidRPr="00A67AD0">
        <w:rPr>
          <w:bCs/>
        </w:rPr>
        <w:t>Τεχνικού</w:t>
      </w:r>
      <w:r w:rsidR="00AD6E00">
        <w:rPr>
          <w:bCs/>
        </w:rPr>
        <w:t xml:space="preserve"> </w:t>
      </w:r>
      <w:r w:rsidR="0032605E" w:rsidRPr="00A67AD0">
        <w:rPr>
          <w:bCs/>
        </w:rPr>
        <w:t>Επιμελητηρίου</w:t>
      </w:r>
      <w:r w:rsidRPr="00A67AD0">
        <w:rPr>
          <w:bCs/>
        </w:rPr>
        <w:t xml:space="preserve"> Μαγνησίας </w:t>
      </w:r>
      <w:r w:rsidR="0032605E" w:rsidRPr="00A67AD0">
        <w:rPr>
          <w:bCs/>
        </w:rPr>
        <w:t>πραγματοποιήθηκε</w:t>
      </w:r>
      <w:r w:rsidR="00AD6E00">
        <w:rPr>
          <w:bCs/>
        </w:rPr>
        <w:t xml:space="preserve"> </w:t>
      </w:r>
      <w:r w:rsidR="0032605E" w:rsidRPr="00A67AD0">
        <w:rPr>
          <w:bCs/>
        </w:rPr>
        <w:t>συνάντηση</w:t>
      </w:r>
      <w:r w:rsidR="00846343" w:rsidRPr="00A67AD0">
        <w:rPr>
          <w:bCs/>
        </w:rPr>
        <w:t xml:space="preserve"> εργασίας </w:t>
      </w:r>
      <w:r w:rsidR="00EC27A2">
        <w:rPr>
          <w:bCs/>
        </w:rPr>
        <w:t>με το</w:t>
      </w:r>
      <w:r w:rsidR="005B7E5D">
        <w:rPr>
          <w:bCs/>
        </w:rPr>
        <w:t>ν</w:t>
      </w:r>
      <w:r w:rsidR="00AD6E00">
        <w:rPr>
          <w:bCs/>
        </w:rPr>
        <w:t xml:space="preserve"> </w:t>
      </w:r>
      <w:r w:rsidR="0032605E" w:rsidRPr="00A67AD0">
        <w:rPr>
          <w:bCs/>
        </w:rPr>
        <w:t>Γενικ</w:t>
      </w:r>
      <w:r w:rsidR="00EC27A2">
        <w:rPr>
          <w:bCs/>
        </w:rPr>
        <w:t>ό</w:t>
      </w:r>
      <w:r w:rsidR="00AD6E00">
        <w:rPr>
          <w:bCs/>
        </w:rPr>
        <w:t xml:space="preserve"> </w:t>
      </w:r>
      <w:r w:rsidR="00846343" w:rsidRPr="00A67AD0">
        <w:t>Γραμματέα Χωροταξίας και Αστικού Περιβάλλοντος του ΥΠΕΝ κ. Ευθύμιο Μπακογιάννη, στο κτήριο του ΤΕΕ Κεντρικής και Δυτικής Θεσσαλίας στη Λάρισα</w:t>
      </w:r>
      <w:r w:rsidR="00EC27A2">
        <w:t>.</w:t>
      </w:r>
    </w:p>
    <w:p w:rsidR="0032605E" w:rsidRPr="00A67AD0" w:rsidRDefault="0032605E" w:rsidP="00505495">
      <w:pPr>
        <w:jc w:val="both"/>
      </w:pPr>
    </w:p>
    <w:p w:rsidR="007C5F49" w:rsidRPr="00A67AD0" w:rsidRDefault="0032605E" w:rsidP="00505495">
      <w:pPr>
        <w:jc w:val="both"/>
      </w:pPr>
      <w:r w:rsidRPr="00A67AD0">
        <w:t xml:space="preserve">Στη συνάντηση  συμμετείχαν η </w:t>
      </w:r>
      <w:r w:rsidR="00495DC0" w:rsidRPr="00A67AD0">
        <w:t>Π</w:t>
      </w:r>
      <w:r w:rsidRPr="00A67AD0">
        <w:t xml:space="preserve">ρόεδρος του ΤΕΕ Μαγνησίας κ. Νάνσυ Καπούλα, ο </w:t>
      </w:r>
      <w:r w:rsidR="005B7E5D">
        <w:t>Δ</w:t>
      </w:r>
      <w:r w:rsidRPr="00A67AD0">
        <w:t>ήμαρχος Ζαγοράς</w:t>
      </w:r>
      <w:r w:rsidR="00EA347B">
        <w:t xml:space="preserve"> - </w:t>
      </w:r>
      <w:r w:rsidRPr="00A67AD0">
        <w:t xml:space="preserve"> Μουρεσίου κ. Π</w:t>
      </w:r>
      <w:r w:rsidR="00EA347B">
        <w:t xml:space="preserve">αναγιώτης </w:t>
      </w:r>
      <w:r w:rsidRPr="00A67AD0">
        <w:t xml:space="preserve"> Κουτσάφτης, </w:t>
      </w:r>
      <w:r w:rsidR="00505495" w:rsidRPr="00A67AD0">
        <w:t xml:space="preserve">ο </w:t>
      </w:r>
      <w:r w:rsidR="00495DC0" w:rsidRPr="00A67AD0">
        <w:t>Π</w:t>
      </w:r>
      <w:r w:rsidR="00505495" w:rsidRPr="00A67AD0">
        <w:t>ρόεδρος του Συλλόγου Τοπογράφων Μαγνησίας, κ</w:t>
      </w:r>
      <w:r w:rsidR="00315316" w:rsidRPr="00A67AD0">
        <w:t>.</w:t>
      </w:r>
      <w:r w:rsidR="00495DC0" w:rsidRPr="00A67AD0">
        <w:t>Χρυσόστομος</w:t>
      </w:r>
      <w:r w:rsidR="00505495" w:rsidRPr="00A67AD0">
        <w:t xml:space="preserve"> Αποστόλου</w:t>
      </w:r>
      <w:r w:rsidR="00095C83">
        <w:t xml:space="preserve"> και ο αντιπρόεδρος </w:t>
      </w:r>
      <w:r w:rsidR="00095C83" w:rsidRPr="00A67AD0">
        <w:t>Γιάννης Πολυμενίδης</w:t>
      </w:r>
      <w:r w:rsidR="00505495" w:rsidRPr="00A67AD0">
        <w:t xml:space="preserve">,  </w:t>
      </w:r>
      <w:r w:rsidR="00C179B0" w:rsidRPr="00A67AD0">
        <w:t xml:space="preserve">η </w:t>
      </w:r>
      <w:r w:rsidR="00505495" w:rsidRPr="00A67AD0">
        <w:t>Προϊσταμένη Διεύθυνσης Δόμησης Δήμου Βόλου κ. Κυριακή Τσοπο</w:t>
      </w:r>
      <w:r w:rsidR="009109DA">
        <w:t>υ</w:t>
      </w:r>
      <w:r w:rsidR="00505495" w:rsidRPr="00A67AD0">
        <w:t>ρίδου</w:t>
      </w:r>
      <w:r w:rsidR="00EC27A2">
        <w:t xml:space="preserve"> με τη</w:t>
      </w:r>
      <w:r w:rsidR="005B7E5D">
        <w:t>ν</w:t>
      </w:r>
      <w:r w:rsidR="00EC27A2">
        <w:t xml:space="preserve"> υπάλληλο της ΥΔΟΜ κ. Κωνσταντίνα Μεταξοπούλου</w:t>
      </w:r>
      <w:r w:rsidR="00505495" w:rsidRPr="00A67AD0">
        <w:t xml:space="preserve"> και </w:t>
      </w:r>
      <w:r w:rsidR="00095C83">
        <w:t>η αρχιτέκτων</w:t>
      </w:r>
      <w:r w:rsidR="00AD6E00">
        <w:t xml:space="preserve"> </w:t>
      </w:r>
      <w:r w:rsidR="006A1B6F">
        <w:t>μηχανικός</w:t>
      </w:r>
      <w:r w:rsidR="00505495" w:rsidRPr="00A67AD0">
        <w:t xml:space="preserve"> κ. Μήτση Βαλασσά</w:t>
      </w:r>
      <w:r w:rsidR="00EC27A2">
        <w:t>.</w:t>
      </w:r>
    </w:p>
    <w:p w:rsidR="00C179B0" w:rsidRPr="00A67AD0" w:rsidRDefault="00C179B0" w:rsidP="00505495">
      <w:pPr>
        <w:jc w:val="both"/>
      </w:pPr>
    </w:p>
    <w:p w:rsidR="00BF6A30" w:rsidRDefault="00315316" w:rsidP="00505495">
      <w:pPr>
        <w:jc w:val="both"/>
      </w:pPr>
      <w:r w:rsidRPr="00A67AD0">
        <w:t xml:space="preserve">Το σύνθετο πρόβλημα που έχει προκύψει στη περιοχή του Πηλίου, μετά την απόφαση του ΣτΕ, ανέλυσε η </w:t>
      </w:r>
      <w:r w:rsidR="00495DC0" w:rsidRPr="00A67AD0">
        <w:t>Π</w:t>
      </w:r>
      <w:r w:rsidRPr="00A67AD0">
        <w:t xml:space="preserve">ρόεδρος του ΤΕΕ Μαγνησίας κ. Νάνσυ </w:t>
      </w:r>
      <w:r w:rsidR="004A3ABC" w:rsidRPr="00A67AD0">
        <w:t>Καπούλα</w:t>
      </w:r>
      <w:r w:rsidR="00226BC2">
        <w:t xml:space="preserve">. </w:t>
      </w:r>
      <w:r w:rsidR="00BF6A30">
        <w:t xml:space="preserve">Η ίδια ανέφερε πως </w:t>
      </w:r>
      <w:r w:rsidR="00BF6A30" w:rsidRPr="00966975">
        <w:t xml:space="preserve">«οι ιδιοκτήτες που έχουν κτίσει </w:t>
      </w:r>
      <w:r w:rsidR="00AC372D">
        <w:t xml:space="preserve">ή αγοράσει ακίνητα </w:t>
      </w:r>
      <w:r w:rsidR="00BF6A30" w:rsidRPr="00966975">
        <w:t xml:space="preserve">εντός των ορίων δεν είχαν πρόθεση να παρανομήσουν, αλλά αντιθέτως στηρίχτηκαν σε αποφάσεις της διοίκησης. Εφόσον στη </w:t>
      </w:r>
      <w:r w:rsidR="00BF6A30">
        <w:t>περίπτωση</w:t>
      </w:r>
      <w:r w:rsidR="00BF6A30" w:rsidRPr="00966975">
        <w:t xml:space="preserve"> του Πηλίου η διοίκηση είχε ακολουθήσει λανθασμένη διαδικασία με την οριοθέτηση μέσω αποφάσεων Νομάρχη θα πρέπει να δοθεί μια σύννομη μεν λύση, χωρίς όμως συνέπειες στους ιδιοκτήτες που όλα αυτά τα χρόνια εμπιστεύτηκαν τη Διοίκηση</w:t>
      </w:r>
      <w:r w:rsidR="00BF6A30">
        <w:t>»</w:t>
      </w:r>
      <w:r w:rsidR="00095C83">
        <w:t>.</w:t>
      </w:r>
    </w:p>
    <w:p w:rsidR="000721F9" w:rsidRDefault="000721F9" w:rsidP="00505495">
      <w:pPr>
        <w:jc w:val="both"/>
      </w:pPr>
    </w:p>
    <w:p w:rsidR="000721F9" w:rsidRDefault="000721F9" w:rsidP="000721F9">
      <w:pPr>
        <w:jc w:val="both"/>
      </w:pPr>
      <w:r>
        <w:lastRenderedPageBreak/>
        <w:t xml:space="preserve">Η </w:t>
      </w:r>
      <w:r w:rsidR="007B0150">
        <w:t>πρόεδρος</w:t>
      </w:r>
      <w:r>
        <w:t xml:space="preserve"> του ΤΕΕ Μαγνησίας κ. </w:t>
      </w:r>
      <w:r w:rsidR="007B0150">
        <w:t xml:space="preserve">ΝάνσυΚαπούλα </w:t>
      </w:r>
      <w:r>
        <w:t xml:space="preserve">αναφέρθηκε επίσης στις </w:t>
      </w:r>
      <w:r w:rsidR="007B0150">
        <w:t>παραμέτρους</w:t>
      </w:r>
      <w:r>
        <w:t xml:space="preserve"> του </w:t>
      </w:r>
      <w:r w:rsidR="00AC372D">
        <w:t>προβλήματος</w:t>
      </w:r>
      <w:r>
        <w:t xml:space="preserve"> που </w:t>
      </w:r>
      <w:r w:rsidR="007B0150">
        <w:t>αφορούν</w:t>
      </w:r>
      <w:r>
        <w:t xml:space="preserve"> τις </w:t>
      </w:r>
      <w:r w:rsidR="007B0150">
        <w:t>άδειες</w:t>
      </w:r>
      <w:r>
        <w:t xml:space="preserve"> δόμησης για τις</w:t>
      </w:r>
      <w:r w:rsidR="007B0150">
        <w:t xml:space="preserve"> οποίες</w:t>
      </w:r>
      <w:r>
        <w:t xml:space="preserve"> έγινε </w:t>
      </w:r>
      <w:r w:rsidR="007B0150">
        <w:t>αναλυτικήσυζήτηση</w:t>
      </w:r>
      <w:r>
        <w:t>. Η κ</w:t>
      </w:r>
      <w:r w:rsidR="00095C83">
        <w:t>.</w:t>
      </w:r>
      <w:r>
        <w:t xml:space="preserve"> Καπούλα τόνισε την αναγκαιότητα να απεμπλακούν</w:t>
      </w:r>
      <w:r w:rsidR="00AD6E00">
        <w:t xml:space="preserve"> </w:t>
      </w:r>
      <w:r w:rsidR="007B0150">
        <w:t>αρχικά</w:t>
      </w:r>
      <w:r>
        <w:t xml:space="preserve"> ορισμένες διοικητικές πράξεις, όπως ο</w:t>
      </w:r>
      <w:r w:rsidR="00AC372D">
        <w:t>ι</w:t>
      </w:r>
      <w:r w:rsidR="007B0150">
        <w:t>άδειεςεπισκευής</w:t>
      </w:r>
      <w:r>
        <w:t xml:space="preserve">, </w:t>
      </w:r>
      <w:r w:rsidR="007B0150">
        <w:t>αναθεώρησηςκαι άλλες που αφορούν στα κτηριακά θέματα.</w:t>
      </w:r>
    </w:p>
    <w:p w:rsidR="00EC27A2" w:rsidRDefault="00EC27A2" w:rsidP="00505495">
      <w:pPr>
        <w:jc w:val="both"/>
      </w:pPr>
    </w:p>
    <w:p w:rsidR="00C179B0" w:rsidRPr="00A67AD0" w:rsidRDefault="00226BC2" w:rsidP="00505495">
      <w:pPr>
        <w:jc w:val="both"/>
      </w:pPr>
      <w:r>
        <w:t xml:space="preserve">Από την πλευρά του </w:t>
      </w:r>
      <w:r w:rsidR="00315316" w:rsidRPr="00A67AD0">
        <w:t xml:space="preserve"> ο </w:t>
      </w:r>
      <w:r>
        <w:t>Δ</w:t>
      </w:r>
      <w:r w:rsidR="00315316" w:rsidRPr="00A67AD0">
        <w:t>ήμαρχος Ζαγοράς – Μουρεσίου κ. Πα</w:t>
      </w:r>
      <w:r w:rsidR="00BF6A30">
        <w:t>ναγιώτης</w:t>
      </w:r>
      <w:r w:rsidR="00315316" w:rsidRPr="00A67AD0">
        <w:t xml:space="preserve"> Κουτσάφτης, μετέφερε την κραυγή αγωνία</w:t>
      </w:r>
      <w:r w:rsidR="004A3ABC" w:rsidRPr="00A67AD0">
        <w:t>ς</w:t>
      </w:r>
      <w:r w:rsidR="00315316" w:rsidRPr="00A67AD0">
        <w:t xml:space="preserve"> των </w:t>
      </w:r>
      <w:r w:rsidR="009109DA">
        <w:t>δημοτών</w:t>
      </w:r>
      <w:r w:rsidR="00315316" w:rsidRPr="00A67AD0">
        <w:t xml:space="preserve"> του, καθώς </w:t>
      </w:r>
      <w:r w:rsidR="006E37C1" w:rsidRPr="00A67AD0">
        <w:t xml:space="preserve">την </w:t>
      </w:r>
      <w:r w:rsidR="00DF7769" w:rsidRPr="00A67AD0">
        <w:t>συγκεκριμένηχρονικήστιγμή</w:t>
      </w:r>
      <w:r>
        <w:t>,</w:t>
      </w:r>
      <w:r w:rsidR="006A4896" w:rsidRPr="00A67AD0">
        <w:t xml:space="preserve">κανείς σε όλο </w:t>
      </w:r>
      <w:r w:rsidR="006E37C1" w:rsidRPr="00A67AD0">
        <w:t xml:space="preserve">το </w:t>
      </w:r>
      <w:r w:rsidR="00DF7769" w:rsidRPr="00A67AD0">
        <w:t>Π</w:t>
      </w:r>
      <w:r w:rsidR="006E37C1" w:rsidRPr="00A67AD0">
        <w:t xml:space="preserve">ήλιο δεν μπορεί να </w:t>
      </w:r>
      <w:r w:rsidR="006A4896" w:rsidRPr="00A67AD0">
        <w:t>οικοδομήσει</w:t>
      </w:r>
      <w:r w:rsidR="006E37C1" w:rsidRPr="00A67AD0">
        <w:t xml:space="preserve">, να προχωρήσει σε </w:t>
      </w:r>
      <w:r w:rsidR="006A4896" w:rsidRPr="00A67AD0">
        <w:t>εργασίεςαποκατάστασης</w:t>
      </w:r>
      <w:r w:rsidR="006E37C1" w:rsidRPr="00A67AD0">
        <w:t xml:space="preserve"> και </w:t>
      </w:r>
      <w:r w:rsidR="006A4896" w:rsidRPr="00A67AD0">
        <w:t>συντήρησης</w:t>
      </w:r>
      <w:r w:rsidR="006E37C1" w:rsidRPr="00A67AD0">
        <w:t xml:space="preserve">, </w:t>
      </w:r>
      <w:r w:rsidR="006A4896" w:rsidRPr="00A67AD0">
        <w:t>ενώ</w:t>
      </w:r>
      <w:r w:rsidR="006E37C1" w:rsidRPr="00A67AD0">
        <w:t xml:space="preserve"> οι αγοραπωλησίες </w:t>
      </w:r>
      <w:r w:rsidR="006A4896" w:rsidRPr="00A67AD0">
        <w:t>πλέον</w:t>
      </w:r>
      <w:r w:rsidR="006E37C1" w:rsidRPr="00A67AD0">
        <w:t xml:space="preserve"> έχουν </w:t>
      </w:r>
      <w:r w:rsidR="006A4896" w:rsidRPr="00A67AD0">
        <w:t>παγώσει ολοκληρωτικά</w:t>
      </w:r>
      <w:r w:rsidR="006E37C1" w:rsidRPr="00A67AD0">
        <w:t>.</w:t>
      </w:r>
    </w:p>
    <w:p w:rsidR="00C0793A" w:rsidRDefault="00C0793A" w:rsidP="00505495">
      <w:pPr>
        <w:jc w:val="both"/>
      </w:pPr>
    </w:p>
    <w:p w:rsidR="006E37C1" w:rsidRDefault="00C0793A" w:rsidP="00505495">
      <w:pPr>
        <w:jc w:val="both"/>
      </w:pPr>
      <w:r>
        <w:t>Ο</w:t>
      </w:r>
      <w:r w:rsidR="00495DC0" w:rsidRPr="00A67AD0">
        <w:t>Π</w:t>
      </w:r>
      <w:r w:rsidR="006A4896" w:rsidRPr="00A67AD0">
        <w:t>ρόεδρος</w:t>
      </w:r>
      <w:r w:rsidR="006E37C1" w:rsidRPr="00A67AD0">
        <w:t xml:space="preserve"> του </w:t>
      </w:r>
      <w:r w:rsidR="006A4896" w:rsidRPr="00A67AD0">
        <w:t>ΣυλλόγουΤοπογράφων</w:t>
      </w:r>
      <w:r w:rsidR="006E37C1" w:rsidRPr="00A67AD0">
        <w:t xml:space="preserve"> Μηχανικών Μαγνησίας κ. </w:t>
      </w:r>
      <w:r w:rsidR="00C61F59">
        <w:t xml:space="preserve">Χρ. </w:t>
      </w:r>
      <w:r w:rsidR="006E37C1" w:rsidRPr="00A67AD0">
        <w:t xml:space="preserve">Αποστόλου, </w:t>
      </w:r>
      <w:r>
        <w:t xml:space="preserve">αναφέρθηκε στο μείζον θέμα των μεταβιβάσεων καθώς και στο πρόβλημα που αντιμετωπίζουν ως τοπογράφοι στη σύνταξη των τοπογραφικών διαγραμμάτων. Τόνισε δε τα προβλήματα που δημιουργούνται με επιχειρηματίες που θέλουν να </w:t>
      </w:r>
      <w:r w:rsidR="00546EED">
        <w:t>επενδύσουν σε περιοχές του Πηλίου</w:t>
      </w:r>
      <w:r>
        <w:t>, ωστό</w:t>
      </w:r>
      <w:r w:rsidR="00546EED">
        <w:t>σο</w:t>
      </w:r>
      <w:r w:rsidR="005B7E5D">
        <w:t>δε</w:t>
      </w:r>
      <w:r w:rsidR="00546EED">
        <w:t>ν</w:t>
      </w:r>
      <w:r w:rsidR="005B7E5D">
        <w:t xml:space="preserve"> προχωρούν τις διαδικασίες </w:t>
      </w:r>
      <w:r w:rsidR="001238E4" w:rsidRPr="00A67AD0">
        <w:t>καθώς κανείς δεν γνωρίζει τι μέ</w:t>
      </w:r>
      <w:r w:rsidR="00495DC0" w:rsidRPr="00A67AD0">
        <w:t>λ</w:t>
      </w:r>
      <w:r w:rsidR="001238E4" w:rsidRPr="00A67AD0">
        <w:t>λει γενέσθαι μετά τη</w:t>
      </w:r>
      <w:r w:rsidR="005B7E5D">
        <w:t>ν</w:t>
      </w:r>
      <w:r w:rsidR="001238E4" w:rsidRPr="00A67AD0">
        <w:t xml:space="preserve"> απόφαση του ΣτΕ</w:t>
      </w:r>
      <w:r w:rsidR="008231FA" w:rsidRPr="00A67AD0">
        <w:t>.</w:t>
      </w:r>
    </w:p>
    <w:p w:rsidR="00546EED" w:rsidRDefault="00546EED" w:rsidP="00505495">
      <w:pPr>
        <w:jc w:val="both"/>
      </w:pPr>
    </w:p>
    <w:p w:rsidR="000721F9" w:rsidRDefault="009F696A" w:rsidP="00505495">
      <w:pPr>
        <w:jc w:val="both"/>
      </w:pPr>
      <w:r w:rsidRPr="00A67AD0">
        <w:rPr>
          <w:bCs/>
        </w:rPr>
        <w:t>Από την πλευρά του ο Γενικ</w:t>
      </w:r>
      <w:r w:rsidR="00074576" w:rsidRPr="00A67AD0">
        <w:rPr>
          <w:bCs/>
        </w:rPr>
        <w:t>ός</w:t>
      </w:r>
      <w:r w:rsidRPr="00A67AD0">
        <w:t>Γραμματέα</w:t>
      </w:r>
      <w:r w:rsidR="00074576" w:rsidRPr="00A67AD0">
        <w:t>ς</w:t>
      </w:r>
      <w:r w:rsidRPr="00A67AD0">
        <w:t xml:space="preserve"> Χωροταξίας και Αστικού Περιβάλλοντος του ΥΠΕΝ κ. Ευθύμιο</w:t>
      </w:r>
      <w:r w:rsidR="00074576" w:rsidRPr="00A67AD0">
        <w:t>ς</w:t>
      </w:r>
      <w:r w:rsidRPr="00A67AD0">
        <w:t xml:space="preserve"> Μπακογιάννη</w:t>
      </w:r>
      <w:r w:rsidR="00074576" w:rsidRPr="00A67AD0">
        <w:t>ς</w:t>
      </w:r>
      <w:r w:rsidRPr="00A67AD0">
        <w:t>,</w:t>
      </w:r>
      <w:r w:rsidR="00546EED">
        <w:t>αναφέρθηκε στη</w:t>
      </w:r>
      <w:r w:rsidR="007B0150">
        <w:t>νπροσπάθεια</w:t>
      </w:r>
      <w:r w:rsidR="00546EED">
        <w:t xml:space="preserve"> που </w:t>
      </w:r>
      <w:r w:rsidR="007B0150">
        <w:t>καταβάλλεται</w:t>
      </w:r>
      <w:r w:rsidR="00546EED">
        <w:t xml:space="preserve"> απ</w:t>
      </w:r>
      <w:r w:rsidR="007B0150">
        <w:t xml:space="preserve">ό </w:t>
      </w:r>
      <w:r w:rsidR="00546EED">
        <w:t xml:space="preserve"> το Υπουργεί</w:t>
      </w:r>
      <w:r w:rsidR="007B0150">
        <w:t>ο</w:t>
      </w:r>
      <w:r w:rsidR="00546EED">
        <w:t xml:space="preserve"> ώστε να </w:t>
      </w:r>
      <w:r w:rsidR="007B0150">
        <w:t>προσδιοριστεί</w:t>
      </w:r>
      <w:r w:rsidR="00546EED">
        <w:t xml:space="preserve"> η </w:t>
      </w:r>
      <w:r w:rsidR="007B0150">
        <w:t>μεθοδολογία</w:t>
      </w:r>
      <w:r w:rsidR="00546EED">
        <w:t xml:space="preserve"> σύμφωνα με την </w:t>
      </w:r>
      <w:r w:rsidR="007B0150">
        <w:t>οποία</w:t>
      </w:r>
      <w:r w:rsidR="00546EED">
        <w:t xml:space="preserve"> οι ΟΤΑ θα </w:t>
      </w:r>
      <w:r w:rsidR="007B0150">
        <w:t>κινηθούν</w:t>
      </w:r>
      <w:r w:rsidR="00546EED">
        <w:t xml:space="preserve"> για τη</w:t>
      </w:r>
      <w:r w:rsidR="005B7E5D">
        <w:t>ν</w:t>
      </w:r>
      <w:bookmarkStart w:id="0" w:name="_GoBack"/>
      <w:bookmarkEnd w:id="0"/>
      <w:r w:rsidR="00AD6E00">
        <w:t xml:space="preserve"> </w:t>
      </w:r>
      <w:r w:rsidR="00546EED">
        <w:t>επ</w:t>
      </w:r>
      <w:r w:rsidR="007B0150">
        <w:t>α</w:t>
      </w:r>
      <w:r w:rsidR="00546EED">
        <w:t>ν</w:t>
      </w:r>
      <w:r w:rsidR="007B0150">
        <w:t>έ</w:t>
      </w:r>
      <w:r w:rsidR="00546EED">
        <w:t xml:space="preserve">γκριση των ορίων των </w:t>
      </w:r>
      <w:r w:rsidR="007B0150">
        <w:t>οικισμών</w:t>
      </w:r>
      <w:r w:rsidR="00546EED">
        <w:t xml:space="preserve">. Τόνισε πως σε </w:t>
      </w:r>
      <w:r w:rsidR="007B0150">
        <w:t>αυτές</w:t>
      </w:r>
      <w:r w:rsidR="00546EED">
        <w:t xml:space="preserve"> τις </w:t>
      </w:r>
      <w:r w:rsidR="007B0150">
        <w:t>περιπτώσεις</w:t>
      </w:r>
      <w:r w:rsidR="00546EED">
        <w:t xml:space="preserve"> ως </w:t>
      </w:r>
      <w:r w:rsidR="007B0150">
        <w:t>επισπεύδων</w:t>
      </w:r>
      <w:r w:rsidR="00546EED">
        <w:t xml:space="preserve"> βάσει του Νόμου τίθεται ο Δήμος και οι </w:t>
      </w:r>
      <w:r w:rsidR="007B0150">
        <w:t>διαδικασίεςπρέπει</w:t>
      </w:r>
      <w:r w:rsidR="00546EED">
        <w:t xml:space="preserve"> να γίνουν από την ΥΔΟΜ Μαγνησίας</w:t>
      </w:r>
      <w:r w:rsidR="000721F9">
        <w:t>.</w:t>
      </w:r>
    </w:p>
    <w:p w:rsidR="000721F9" w:rsidRDefault="000721F9" w:rsidP="00505495">
      <w:pPr>
        <w:jc w:val="both"/>
      </w:pPr>
    </w:p>
    <w:p w:rsidR="00546EED" w:rsidRDefault="007B0150" w:rsidP="00505495">
      <w:pPr>
        <w:jc w:val="both"/>
      </w:pPr>
      <w:r>
        <w:t xml:space="preserve">Ο </w:t>
      </w:r>
      <w:r w:rsidR="00680BC0" w:rsidRPr="00A67AD0">
        <w:rPr>
          <w:bCs/>
        </w:rPr>
        <w:t xml:space="preserve">Γενικός </w:t>
      </w:r>
      <w:r w:rsidR="00680BC0" w:rsidRPr="00A67AD0">
        <w:t>Γραμματέας Χωροταξίας και Αστικού Περιβάλλοντος του ΥΠΕΝ</w:t>
      </w:r>
      <w:r w:rsidR="00680BC0">
        <w:t xml:space="preserve"> εξουσιοδότησε την Προέδρο του ΤΕΕ Μαγνησίας να συντονίσει νέα σύσκεψη στη Αθήνα, όπου θα μετάσχουν οι υπηρεσιακοί παράγοντες του ΥΠΕΝ </w:t>
      </w:r>
      <w:r w:rsidR="00680BC0" w:rsidRPr="00C61F59">
        <w:t>[ΔΑΟΚΑ (</w:t>
      </w:r>
      <w:r w:rsidR="00680BC0" w:rsidRPr="00C61F59">
        <w:rPr>
          <w:shd w:val="clear" w:color="auto" w:fill="FFFFFF"/>
        </w:rPr>
        <w:t>Διεύθυνση Αρχιτεκτονικής, Οικοδομικών Κανονισμών και Αδειοδοτήσεων)</w:t>
      </w:r>
      <w:r w:rsidR="00680BC0" w:rsidRPr="00C61F59">
        <w:t>, ΔΠΣ (</w:t>
      </w:r>
      <w:r w:rsidR="00680BC0" w:rsidRPr="00C61F59">
        <w:rPr>
          <w:shd w:val="clear" w:color="auto" w:fill="FFFFFF"/>
        </w:rPr>
        <w:t>Διεύθυνση Πολεοδομικού Σχεδιασμού)</w:t>
      </w:r>
      <w:r w:rsidR="00680BC0" w:rsidRPr="00C61F59">
        <w:t>]</w:t>
      </w:r>
      <w:r w:rsidR="00680BC0">
        <w:t>και της ΥΔΟΜ, ώστε να καθοριστούν τα στάδια προεργασίας για τη επίλυση του προβλήματος με τα όρια, αλλά κα</w:t>
      </w:r>
      <w:r w:rsidR="00AC372D">
        <w:t>ι</w:t>
      </w:r>
      <w:r w:rsidR="00680BC0">
        <w:t xml:space="preserve"> επιμέρους θέματα όπως αυτά με τις άδειες δόμησης στα νομίμως υφιστάμενα.</w:t>
      </w:r>
    </w:p>
    <w:p w:rsidR="00872E98" w:rsidRPr="00A67AD0" w:rsidRDefault="00872E98" w:rsidP="00505495">
      <w:pPr>
        <w:jc w:val="both"/>
        <w:rPr>
          <w:b/>
          <w:u w:val="single"/>
        </w:rPr>
      </w:pPr>
    </w:p>
    <w:sectPr w:rsidR="00872E98" w:rsidRPr="00A67AD0" w:rsidSect="008E3A08">
      <w:footerReference w:type="even" r:id="rId7"/>
      <w:footerReference w:type="default" r:id="rId8"/>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B54" w:rsidRDefault="00694B54">
      <w:r>
        <w:separator/>
      </w:r>
    </w:p>
  </w:endnote>
  <w:endnote w:type="continuationSeparator" w:id="1">
    <w:p w:rsidR="00694B54" w:rsidRDefault="00694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D1D" w:rsidRDefault="0091371C" w:rsidP="00CC4D1D">
    <w:pPr>
      <w:pStyle w:val="a4"/>
      <w:framePr w:wrap="around" w:vAnchor="text" w:hAnchor="margin" w:xAlign="right" w:y="1"/>
      <w:rPr>
        <w:rStyle w:val="a5"/>
      </w:rPr>
    </w:pPr>
    <w:r>
      <w:rPr>
        <w:rStyle w:val="a5"/>
      </w:rPr>
      <w:fldChar w:fldCharType="begin"/>
    </w:r>
    <w:r w:rsidR="00CC4D1D">
      <w:rPr>
        <w:rStyle w:val="a5"/>
      </w:rPr>
      <w:instrText xml:space="preserve">PAGE  </w:instrText>
    </w:r>
    <w:r>
      <w:rPr>
        <w:rStyle w:val="a5"/>
      </w:rPr>
      <w:fldChar w:fldCharType="end"/>
    </w:r>
  </w:p>
  <w:p w:rsidR="00CC4D1D" w:rsidRDefault="00CC4D1D" w:rsidP="00CC4D1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D1D" w:rsidRPr="00EC309D" w:rsidRDefault="0091371C" w:rsidP="00CC4D1D">
    <w:pPr>
      <w:pStyle w:val="a4"/>
      <w:framePr w:wrap="around" w:vAnchor="text" w:hAnchor="margin" w:xAlign="right" w:y="1"/>
      <w:rPr>
        <w:rStyle w:val="a5"/>
        <w:sz w:val="20"/>
        <w:szCs w:val="20"/>
      </w:rPr>
    </w:pPr>
    <w:r w:rsidRPr="00EC309D">
      <w:rPr>
        <w:rStyle w:val="a5"/>
        <w:sz w:val="20"/>
        <w:szCs w:val="20"/>
      </w:rPr>
      <w:fldChar w:fldCharType="begin"/>
    </w:r>
    <w:r w:rsidR="00CC4D1D" w:rsidRPr="00EC309D">
      <w:rPr>
        <w:rStyle w:val="a5"/>
        <w:sz w:val="20"/>
        <w:szCs w:val="20"/>
      </w:rPr>
      <w:instrText xml:space="preserve">PAGE  </w:instrText>
    </w:r>
    <w:r w:rsidRPr="00EC309D">
      <w:rPr>
        <w:rStyle w:val="a5"/>
        <w:sz w:val="20"/>
        <w:szCs w:val="20"/>
      </w:rPr>
      <w:fldChar w:fldCharType="separate"/>
    </w:r>
    <w:r w:rsidR="00AD6E00">
      <w:rPr>
        <w:rStyle w:val="a5"/>
        <w:noProof/>
        <w:sz w:val="20"/>
        <w:szCs w:val="20"/>
      </w:rPr>
      <w:t>2</w:t>
    </w:r>
    <w:r w:rsidRPr="00EC309D">
      <w:rPr>
        <w:rStyle w:val="a5"/>
        <w:sz w:val="20"/>
        <w:szCs w:val="20"/>
      </w:rPr>
      <w:fldChar w:fldCharType="end"/>
    </w:r>
  </w:p>
  <w:p w:rsidR="008E3A08" w:rsidRPr="00EC309D" w:rsidRDefault="00224572" w:rsidP="00CC4D1D">
    <w:pPr>
      <w:pStyle w:val="a4"/>
      <w:ind w:right="360"/>
      <w:jc w:val="center"/>
      <w:rPr>
        <w:sz w:val="20"/>
        <w:szCs w:val="20"/>
      </w:rPr>
    </w:pPr>
    <w:r w:rsidRPr="00EC309D">
      <w:rPr>
        <w:b/>
        <w:sz w:val="20"/>
        <w:szCs w:val="20"/>
      </w:rPr>
      <w:t>ΤΕΕ ΜΑΓΝΗΣΙΑΣ</w:t>
    </w:r>
    <w:r w:rsidRPr="00EC309D">
      <w:rPr>
        <w:sz w:val="20"/>
        <w:szCs w:val="20"/>
      </w:rPr>
      <w:t xml:space="preserve"> - </w:t>
    </w:r>
    <w:r w:rsidR="00722449" w:rsidRPr="00EC309D">
      <w:rPr>
        <w:sz w:val="20"/>
        <w:szCs w:val="20"/>
      </w:rPr>
      <w:t>2ας Νοεμβρίου &amp; Ξενοφώντος</w:t>
    </w:r>
    <w:r w:rsidR="00F579E1">
      <w:rPr>
        <w:sz w:val="20"/>
        <w:szCs w:val="20"/>
      </w:rPr>
      <w:t xml:space="preserve"> (Στοά Ηλία Καραπατή) </w:t>
    </w:r>
  </w:p>
  <w:p w:rsidR="00AF5AE0" w:rsidRPr="00EE32DB" w:rsidRDefault="00B04923" w:rsidP="00224572">
    <w:pPr>
      <w:pStyle w:val="a4"/>
      <w:jc w:val="center"/>
      <w:rPr>
        <w:sz w:val="20"/>
        <w:szCs w:val="20"/>
      </w:rPr>
    </w:pPr>
    <w:r w:rsidRPr="00EC309D">
      <w:rPr>
        <w:sz w:val="20"/>
        <w:szCs w:val="20"/>
      </w:rPr>
      <w:t>Βόλος</w:t>
    </w:r>
    <w:r>
      <w:rPr>
        <w:sz w:val="20"/>
        <w:szCs w:val="20"/>
      </w:rPr>
      <w:t xml:space="preserve">, </w:t>
    </w:r>
    <w:r w:rsidRPr="00EC309D">
      <w:rPr>
        <w:b/>
        <w:sz w:val="20"/>
        <w:szCs w:val="20"/>
      </w:rPr>
      <w:t>Τ</w:t>
    </w:r>
    <w:r w:rsidRPr="00EE32DB">
      <w:rPr>
        <w:b/>
        <w:sz w:val="20"/>
        <w:szCs w:val="20"/>
      </w:rPr>
      <w:t>.</w:t>
    </w:r>
    <w:r w:rsidRPr="00EC309D">
      <w:rPr>
        <w:b/>
        <w:sz w:val="20"/>
        <w:szCs w:val="20"/>
      </w:rPr>
      <w:t>Κ</w:t>
    </w:r>
    <w:r w:rsidRPr="00EE32DB">
      <w:rPr>
        <w:b/>
        <w:sz w:val="20"/>
        <w:szCs w:val="20"/>
      </w:rPr>
      <w:t>.</w:t>
    </w:r>
    <w:r w:rsidRPr="00EE32DB">
      <w:rPr>
        <w:sz w:val="20"/>
        <w:szCs w:val="20"/>
      </w:rPr>
      <w:t xml:space="preserve"> 38333</w:t>
    </w:r>
    <w:r w:rsidR="00224572" w:rsidRPr="00EC309D">
      <w:rPr>
        <w:b/>
        <w:sz w:val="20"/>
        <w:szCs w:val="20"/>
      </w:rPr>
      <w:t>Τηλ</w:t>
    </w:r>
    <w:r w:rsidR="00224572" w:rsidRPr="00EE32DB">
      <w:rPr>
        <w:b/>
        <w:sz w:val="20"/>
        <w:szCs w:val="20"/>
      </w:rPr>
      <w:t>.</w:t>
    </w:r>
    <w:r w:rsidR="00224572" w:rsidRPr="00EE32DB">
      <w:rPr>
        <w:sz w:val="20"/>
        <w:szCs w:val="20"/>
      </w:rPr>
      <w:t xml:space="preserve"> 24210-26173, 26574 - </w:t>
    </w:r>
    <w:r w:rsidR="00224572" w:rsidRPr="00EC309D">
      <w:rPr>
        <w:b/>
        <w:sz w:val="20"/>
        <w:szCs w:val="20"/>
      </w:rPr>
      <w:t>ΦΑΞ</w:t>
    </w:r>
    <w:r w:rsidR="00224572" w:rsidRPr="00EE32DB">
      <w:rPr>
        <w:b/>
        <w:sz w:val="20"/>
        <w:szCs w:val="20"/>
      </w:rPr>
      <w:t>:</w:t>
    </w:r>
    <w:r w:rsidR="00224572" w:rsidRPr="00EE32DB">
      <w:rPr>
        <w:sz w:val="20"/>
        <w:szCs w:val="20"/>
      </w:rPr>
      <w:t xml:space="preserve"> 24210-21944 </w:t>
    </w:r>
  </w:p>
  <w:p w:rsidR="00224572" w:rsidRPr="00AD6E00" w:rsidRDefault="00224572" w:rsidP="00AF5AE0">
    <w:pPr>
      <w:pStyle w:val="a4"/>
      <w:jc w:val="center"/>
      <w:rPr>
        <w:sz w:val="20"/>
        <w:szCs w:val="20"/>
      </w:rPr>
    </w:pPr>
    <w:r w:rsidRPr="00EC309D">
      <w:rPr>
        <w:b/>
        <w:sz w:val="20"/>
        <w:szCs w:val="20"/>
        <w:lang w:val="en-US"/>
      </w:rPr>
      <w:t>Email</w:t>
    </w:r>
    <w:r w:rsidR="00AF5AE0" w:rsidRPr="00AD6E00">
      <w:rPr>
        <w:b/>
        <w:sz w:val="20"/>
        <w:szCs w:val="20"/>
      </w:rPr>
      <w:t>:</w:t>
    </w:r>
    <w:hyperlink r:id="rId1" w:history="1">
      <w:r w:rsidRPr="00EC309D">
        <w:rPr>
          <w:rStyle w:val="-"/>
          <w:sz w:val="20"/>
          <w:szCs w:val="20"/>
          <w:u w:val="none"/>
          <w:lang w:val="en-US"/>
        </w:rPr>
        <w:t>tee</w:t>
      </w:r>
      <w:r w:rsidRPr="00AD6E00">
        <w:rPr>
          <w:rStyle w:val="-"/>
          <w:sz w:val="20"/>
          <w:szCs w:val="20"/>
          <w:u w:val="none"/>
        </w:rPr>
        <w:t>_</w:t>
      </w:r>
      <w:r w:rsidRPr="00EC309D">
        <w:rPr>
          <w:rStyle w:val="-"/>
          <w:sz w:val="20"/>
          <w:szCs w:val="20"/>
          <w:u w:val="none"/>
          <w:lang w:val="en-US"/>
        </w:rPr>
        <w:t>vol</w:t>
      </w:r>
      <w:r w:rsidRPr="00AD6E00">
        <w:rPr>
          <w:rStyle w:val="-"/>
          <w:sz w:val="20"/>
          <w:szCs w:val="20"/>
          <w:u w:val="none"/>
        </w:rPr>
        <w:t>@</w:t>
      </w:r>
      <w:r w:rsidRPr="00EC309D">
        <w:rPr>
          <w:rStyle w:val="-"/>
          <w:sz w:val="20"/>
          <w:szCs w:val="20"/>
          <w:u w:val="none"/>
          <w:lang w:val="en-US"/>
        </w:rPr>
        <w:t>tee</w:t>
      </w:r>
      <w:r w:rsidRPr="00AD6E00">
        <w:rPr>
          <w:rStyle w:val="-"/>
          <w:sz w:val="20"/>
          <w:szCs w:val="20"/>
          <w:u w:val="none"/>
        </w:rPr>
        <w:t>.</w:t>
      </w:r>
      <w:r w:rsidRPr="00EC309D">
        <w:rPr>
          <w:rStyle w:val="-"/>
          <w:sz w:val="20"/>
          <w:szCs w:val="20"/>
          <w:u w:val="none"/>
          <w:lang w:val="en-US"/>
        </w:rPr>
        <w:t>gr</w:t>
      </w:r>
    </w:hyperlink>
    <w:r w:rsidRPr="00EC309D">
      <w:rPr>
        <w:b/>
        <w:sz w:val="20"/>
        <w:szCs w:val="20"/>
        <w:lang w:val="en-US"/>
      </w:rPr>
      <w:t>W</w:t>
    </w:r>
    <w:r w:rsidR="00A94AE3" w:rsidRPr="00EC309D">
      <w:rPr>
        <w:b/>
        <w:sz w:val="20"/>
        <w:szCs w:val="20"/>
        <w:lang w:val="en-US"/>
      </w:rPr>
      <w:t>ebsit</w:t>
    </w:r>
    <w:r w:rsidR="00722449" w:rsidRPr="00EC309D">
      <w:rPr>
        <w:b/>
        <w:sz w:val="20"/>
        <w:szCs w:val="20"/>
        <w:lang w:val="en-US"/>
      </w:rPr>
      <w:t>e</w:t>
    </w:r>
    <w:r w:rsidRPr="00AD6E00">
      <w:rPr>
        <w:sz w:val="20"/>
        <w:szCs w:val="20"/>
      </w:rPr>
      <w:t>:</w:t>
    </w:r>
    <w:r w:rsidRPr="00EC309D">
      <w:rPr>
        <w:sz w:val="20"/>
        <w:szCs w:val="20"/>
        <w:lang w:val="en-US"/>
      </w:rPr>
      <w:t>www</w:t>
    </w:r>
    <w:r w:rsidRPr="00AD6E00">
      <w:rPr>
        <w:sz w:val="20"/>
        <w:szCs w:val="20"/>
      </w:rPr>
      <w:t>.</w:t>
    </w:r>
    <w:r w:rsidRPr="00EC309D">
      <w:rPr>
        <w:sz w:val="20"/>
        <w:szCs w:val="20"/>
        <w:lang w:val="en-US"/>
      </w:rPr>
      <w:t>teemag</w:t>
    </w:r>
    <w:r w:rsidRPr="00AD6E00">
      <w:rPr>
        <w:sz w:val="20"/>
        <w:szCs w:val="20"/>
      </w:rPr>
      <w:t>.</w:t>
    </w:r>
    <w:r w:rsidRPr="00EC309D">
      <w:rPr>
        <w:sz w:val="20"/>
        <w:szCs w:val="20"/>
        <w:lang w:val="en-US"/>
      </w:rPr>
      <w:t>gr</w:t>
    </w:r>
  </w:p>
  <w:p w:rsidR="00224572" w:rsidRPr="00AD6E00" w:rsidRDefault="002245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B54" w:rsidRDefault="00694B54">
      <w:r>
        <w:separator/>
      </w:r>
    </w:p>
  </w:footnote>
  <w:footnote w:type="continuationSeparator" w:id="1">
    <w:p w:rsidR="00694B54" w:rsidRDefault="00694B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footnotePr>
    <w:footnote w:id="0"/>
    <w:footnote w:id="1"/>
  </w:footnotePr>
  <w:endnotePr>
    <w:endnote w:id="0"/>
    <w:endnote w:id="1"/>
  </w:endnotePr>
  <w:compat/>
  <w:rsids>
    <w:rsidRoot w:val="007C5F49"/>
    <w:rsid w:val="00000D45"/>
    <w:rsid w:val="00012811"/>
    <w:rsid w:val="00015BAC"/>
    <w:rsid w:val="00027C88"/>
    <w:rsid w:val="000420E4"/>
    <w:rsid w:val="000554B4"/>
    <w:rsid w:val="00062820"/>
    <w:rsid w:val="00063D88"/>
    <w:rsid w:val="0007202D"/>
    <w:rsid w:val="000721F9"/>
    <w:rsid w:val="0007413D"/>
    <w:rsid w:val="00074576"/>
    <w:rsid w:val="0008323E"/>
    <w:rsid w:val="00083875"/>
    <w:rsid w:val="00095C83"/>
    <w:rsid w:val="0009707D"/>
    <w:rsid w:val="000B6398"/>
    <w:rsid w:val="000C75A2"/>
    <w:rsid w:val="000E084A"/>
    <w:rsid w:val="000F182F"/>
    <w:rsid w:val="000F5C59"/>
    <w:rsid w:val="000F734C"/>
    <w:rsid w:val="00102C32"/>
    <w:rsid w:val="00103789"/>
    <w:rsid w:val="0011321A"/>
    <w:rsid w:val="001165A4"/>
    <w:rsid w:val="00122898"/>
    <w:rsid w:val="00122D0F"/>
    <w:rsid w:val="001238E4"/>
    <w:rsid w:val="00127280"/>
    <w:rsid w:val="00127556"/>
    <w:rsid w:val="00142F0C"/>
    <w:rsid w:val="0015138A"/>
    <w:rsid w:val="00172570"/>
    <w:rsid w:val="001806C2"/>
    <w:rsid w:val="00183E21"/>
    <w:rsid w:val="00191BF3"/>
    <w:rsid w:val="00192931"/>
    <w:rsid w:val="001A5EA9"/>
    <w:rsid w:val="001B1C99"/>
    <w:rsid w:val="001C7310"/>
    <w:rsid w:val="001E05DE"/>
    <w:rsid w:val="001E74CE"/>
    <w:rsid w:val="00217C75"/>
    <w:rsid w:val="00224572"/>
    <w:rsid w:val="002265DE"/>
    <w:rsid w:val="00226BC2"/>
    <w:rsid w:val="00240872"/>
    <w:rsid w:val="00240E70"/>
    <w:rsid w:val="00252431"/>
    <w:rsid w:val="0027676A"/>
    <w:rsid w:val="00283AC6"/>
    <w:rsid w:val="002A0BAC"/>
    <w:rsid w:val="002A77AA"/>
    <w:rsid w:val="002B1D51"/>
    <w:rsid w:val="002C2864"/>
    <w:rsid w:val="002E5926"/>
    <w:rsid w:val="002E7ACA"/>
    <w:rsid w:val="00301133"/>
    <w:rsid w:val="00304AFC"/>
    <w:rsid w:val="00304EEE"/>
    <w:rsid w:val="0031053D"/>
    <w:rsid w:val="00315316"/>
    <w:rsid w:val="00320A36"/>
    <w:rsid w:val="0032605E"/>
    <w:rsid w:val="00337298"/>
    <w:rsid w:val="00344698"/>
    <w:rsid w:val="003502A5"/>
    <w:rsid w:val="00350B53"/>
    <w:rsid w:val="00353B05"/>
    <w:rsid w:val="00372FEC"/>
    <w:rsid w:val="00390B9B"/>
    <w:rsid w:val="003B42A9"/>
    <w:rsid w:val="003C09A9"/>
    <w:rsid w:val="003D582C"/>
    <w:rsid w:val="003E1715"/>
    <w:rsid w:val="003E7E5E"/>
    <w:rsid w:val="003F01C8"/>
    <w:rsid w:val="0040540E"/>
    <w:rsid w:val="0041224D"/>
    <w:rsid w:val="004123A1"/>
    <w:rsid w:val="00425284"/>
    <w:rsid w:val="0045367E"/>
    <w:rsid w:val="00455F49"/>
    <w:rsid w:val="00460B40"/>
    <w:rsid w:val="0048388C"/>
    <w:rsid w:val="0048415A"/>
    <w:rsid w:val="00485C96"/>
    <w:rsid w:val="00490045"/>
    <w:rsid w:val="00494320"/>
    <w:rsid w:val="00495DC0"/>
    <w:rsid w:val="004A242E"/>
    <w:rsid w:val="004A2871"/>
    <w:rsid w:val="004A2C6D"/>
    <w:rsid w:val="004A3A8C"/>
    <w:rsid w:val="004A3ABC"/>
    <w:rsid w:val="004A5AFA"/>
    <w:rsid w:val="004C35CC"/>
    <w:rsid w:val="004D47A9"/>
    <w:rsid w:val="004D7BDE"/>
    <w:rsid w:val="004E679E"/>
    <w:rsid w:val="004F253A"/>
    <w:rsid w:val="004F520D"/>
    <w:rsid w:val="004F767C"/>
    <w:rsid w:val="00505495"/>
    <w:rsid w:val="00512232"/>
    <w:rsid w:val="0051290C"/>
    <w:rsid w:val="005275A2"/>
    <w:rsid w:val="00541970"/>
    <w:rsid w:val="00546EED"/>
    <w:rsid w:val="005542C3"/>
    <w:rsid w:val="00565BFD"/>
    <w:rsid w:val="00580D2E"/>
    <w:rsid w:val="00593294"/>
    <w:rsid w:val="005B158E"/>
    <w:rsid w:val="005B3B58"/>
    <w:rsid w:val="005B656E"/>
    <w:rsid w:val="005B76A1"/>
    <w:rsid w:val="005B7E5D"/>
    <w:rsid w:val="005C48A9"/>
    <w:rsid w:val="005C644A"/>
    <w:rsid w:val="005E23AC"/>
    <w:rsid w:val="005E48EF"/>
    <w:rsid w:val="00605BDA"/>
    <w:rsid w:val="00606A4B"/>
    <w:rsid w:val="00610FA7"/>
    <w:rsid w:val="006155DD"/>
    <w:rsid w:val="00615D19"/>
    <w:rsid w:val="0063224D"/>
    <w:rsid w:val="00641291"/>
    <w:rsid w:val="00653962"/>
    <w:rsid w:val="00662773"/>
    <w:rsid w:val="0066422E"/>
    <w:rsid w:val="00680BC0"/>
    <w:rsid w:val="00680D72"/>
    <w:rsid w:val="00682C26"/>
    <w:rsid w:val="00694B54"/>
    <w:rsid w:val="00694CE1"/>
    <w:rsid w:val="00694D14"/>
    <w:rsid w:val="006A1B6F"/>
    <w:rsid w:val="006A328D"/>
    <w:rsid w:val="006A4896"/>
    <w:rsid w:val="006A4D80"/>
    <w:rsid w:val="006B5899"/>
    <w:rsid w:val="006C0D33"/>
    <w:rsid w:val="006C22C5"/>
    <w:rsid w:val="006D0332"/>
    <w:rsid w:val="006D6A23"/>
    <w:rsid w:val="006E37C1"/>
    <w:rsid w:val="006E76EB"/>
    <w:rsid w:val="006F7E58"/>
    <w:rsid w:val="0071406F"/>
    <w:rsid w:val="00722449"/>
    <w:rsid w:val="0072471B"/>
    <w:rsid w:val="00734F5F"/>
    <w:rsid w:val="007378BE"/>
    <w:rsid w:val="007401B2"/>
    <w:rsid w:val="007457BA"/>
    <w:rsid w:val="0075162F"/>
    <w:rsid w:val="00752882"/>
    <w:rsid w:val="00760B76"/>
    <w:rsid w:val="007826D8"/>
    <w:rsid w:val="00786DC8"/>
    <w:rsid w:val="00790E9B"/>
    <w:rsid w:val="007B0150"/>
    <w:rsid w:val="007B1552"/>
    <w:rsid w:val="007C5F49"/>
    <w:rsid w:val="007D03A6"/>
    <w:rsid w:val="007D3136"/>
    <w:rsid w:val="007E25CE"/>
    <w:rsid w:val="008025D7"/>
    <w:rsid w:val="008103A4"/>
    <w:rsid w:val="00814772"/>
    <w:rsid w:val="00817AA7"/>
    <w:rsid w:val="008200C4"/>
    <w:rsid w:val="008231FA"/>
    <w:rsid w:val="00825479"/>
    <w:rsid w:val="00835647"/>
    <w:rsid w:val="00835EFE"/>
    <w:rsid w:val="0084006B"/>
    <w:rsid w:val="00843020"/>
    <w:rsid w:val="00846343"/>
    <w:rsid w:val="00853C8E"/>
    <w:rsid w:val="00860F18"/>
    <w:rsid w:val="00871A1E"/>
    <w:rsid w:val="00872420"/>
    <w:rsid w:val="00872B1B"/>
    <w:rsid w:val="00872E98"/>
    <w:rsid w:val="0088733D"/>
    <w:rsid w:val="00887D02"/>
    <w:rsid w:val="00891213"/>
    <w:rsid w:val="008924C8"/>
    <w:rsid w:val="008A64DC"/>
    <w:rsid w:val="008B36A7"/>
    <w:rsid w:val="008B3D34"/>
    <w:rsid w:val="008B55ED"/>
    <w:rsid w:val="008B71DA"/>
    <w:rsid w:val="008C3194"/>
    <w:rsid w:val="008C4484"/>
    <w:rsid w:val="008D59B2"/>
    <w:rsid w:val="008E3A08"/>
    <w:rsid w:val="008E3CBD"/>
    <w:rsid w:val="008E5A26"/>
    <w:rsid w:val="009023F7"/>
    <w:rsid w:val="00906897"/>
    <w:rsid w:val="0090692B"/>
    <w:rsid w:val="009109DA"/>
    <w:rsid w:val="009111C8"/>
    <w:rsid w:val="009133B0"/>
    <w:rsid w:val="0091371C"/>
    <w:rsid w:val="009167EE"/>
    <w:rsid w:val="009249F9"/>
    <w:rsid w:val="0093423F"/>
    <w:rsid w:val="009363A6"/>
    <w:rsid w:val="0094391F"/>
    <w:rsid w:val="00943ECC"/>
    <w:rsid w:val="00964AF4"/>
    <w:rsid w:val="0099332B"/>
    <w:rsid w:val="009A6CF8"/>
    <w:rsid w:val="009B2BD5"/>
    <w:rsid w:val="009B3266"/>
    <w:rsid w:val="009B3AC8"/>
    <w:rsid w:val="009B3D48"/>
    <w:rsid w:val="009C22B5"/>
    <w:rsid w:val="009C780C"/>
    <w:rsid w:val="009F696A"/>
    <w:rsid w:val="00A07FD9"/>
    <w:rsid w:val="00A15E01"/>
    <w:rsid w:val="00A15FD2"/>
    <w:rsid w:val="00A206D1"/>
    <w:rsid w:val="00A25CF4"/>
    <w:rsid w:val="00A67AD0"/>
    <w:rsid w:val="00A72BD4"/>
    <w:rsid w:val="00A77C8A"/>
    <w:rsid w:val="00A917FF"/>
    <w:rsid w:val="00A94AE3"/>
    <w:rsid w:val="00AA5643"/>
    <w:rsid w:val="00AB1203"/>
    <w:rsid w:val="00AB2870"/>
    <w:rsid w:val="00AB2991"/>
    <w:rsid w:val="00AC372D"/>
    <w:rsid w:val="00AC60A0"/>
    <w:rsid w:val="00AD6E00"/>
    <w:rsid w:val="00AF5AE0"/>
    <w:rsid w:val="00AF76F7"/>
    <w:rsid w:val="00B0143E"/>
    <w:rsid w:val="00B015AA"/>
    <w:rsid w:val="00B0442C"/>
    <w:rsid w:val="00B04923"/>
    <w:rsid w:val="00B145C5"/>
    <w:rsid w:val="00B30B77"/>
    <w:rsid w:val="00B362CE"/>
    <w:rsid w:val="00B37E95"/>
    <w:rsid w:val="00B43828"/>
    <w:rsid w:val="00B4453B"/>
    <w:rsid w:val="00B62DD2"/>
    <w:rsid w:val="00B63A84"/>
    <w:rsid w:val="00B63AE5"/>
    <w:rsid w:val="00B72899"/>
    <w:rsid w:val="00B7552A"/>
    <w:rsid w:val="00B774BE"/>
    <w:rsid w:val="00BA6FBF"/>
    <w:rsid w:val="00BB370F"/>
    <w:rsid w:val="00BC5CDC"/>
    <w:rsid w:val="00BC6ABB"/>
    <w:rsid w:val="00BD13D6"/>
    <w:rsid w:val="00BD1C25"/>
    <w:rsid w:val="00BF6A30"/>
    <w:rsid w:val="00BF7B11"/>
    <w:rsid w:val="00C0793A"/>
    <w:rsid w:val="00C10750"/>
    <w:rsid w:val="00C179B0"/>
    <w:rsid w:val="00C30EBF"/>
    <w:rsid w:val="00C37804"/>
    <w:rsid w:val="00C40244"/>
    <w:rsid w:val="00C45E84"/>
    <w:rsid w:val="00C543A9"/>
    <w:rsid w:val="00C61F59"/>
    <w:rsid w:val="00C62A7E"/>
    <w:rsid w:val="00C633CE"/>
    <w:rsid w:val="00C63D3A"/>
    <w:rsid w:val="00C65348"/>
    <w:rsid w:val="00C66D27"/>
    <w:rsid w:val="00C74877"/>
    <w:rsid w:val="00CA0E9C"/>
    <w:rsid w:val="00CA3313"/>
    <w:rsid w:val="00CC23E2"/>
    <w:rsid w:val="00CC4D1D"/>
    <w:rsid w:val="00CD57FA"/>
    <w:rsid w:val="00CE08BE"/>
    <w:rsid w:val="00CF6CFE"/>
    <w:rsid w:val="00D01CFD"/>
    <w:rsid w:val="00D21734"/>
    <w:rsid w:val="00D220E9"/>
    <w:rsid w:val="00D22E23"/>
    <w:rsid w:val="00D24D84"/>
    <w:rsid w:val="00D32FF0"/>
    <w:rsid w:val="00D34925"/>
    <w:rsid w:val="00D41239"/>
    <w:rsid w:val="00D420D5"/>
    <w:rsid w:val="00D537C8"/>
    <w:rsid w:val="00D60704"/>
    <w:rsid w:val="00D65C3A"/>
    <w:rsid w:val="00D65D1A"/>
    <w:rsid w:val="00D878ED"/>
    <w:rsid w:val="00D90CCF"/>
    <w:rsid w:val="00D9627F"/>
    <w:rsid w:val="00DA02FA"/>
    <w:rsid w:val="00DA47D1"/>
    <w:rsid w:val="00DA75E4"/>
    <w:rsid w:val="00DB73A3"/>
    <w:rsid w:val="00DC0591"/>
    <w:rsid w:val="00DC7280"/>
    <w:rsid w:val="00DC73FF"/>
    <w:rsid w:val="00DD2771"/>
    <w:rsid w:val="00DF7769"/>
    <w:rsid w:val="00E00383"/>
    <w:rsid w:val="00E00F41"/>
    <w:rsid w:val="00E235AB"/>
    <w:rsid w:val="00E31E67"/>
    <w:rsid w:val="00E36FF9"/>
    <w:rsid w:val="00E41E6E"/>
    <w:rsid w:val="00E4232B"/>
    <w:rsid w:val="00E42B4D"/>
    <w:rsid w:val="00E46848"/>
    <w:rsid w:val="00E57F5C"/>
    <w:rsid w:val="00E71DE6"/>
    <w:rsid w:val="00E9399F"/>
    <w:rsid w:val="00E97156"/>
    <w:rsid w:val="00EA347B"/>
    <w:rsid w:val="00EB2484"/>
    <w:rsid w:val="00EB4FBA"/>
    <w:rsid w:val="00EB53B4"/>
    <w:rsid w:val="00EC27A2"/>
    <w:rsid w:val="00EC309D"/>
    <w:rsid w:val="00EC5F1A"/>
    <w:rsid w:val="00ED1605"/>
    <w:rsid w:val="00ED4ADE"/>
    <w:rsid w:val="00EE32DB"/>
    <w:rsid w:val="00EF4747"/>
    <w:rsid w:val="00EF4D8F"/>
    <w:rsid w:val="00EF6B20"/>
    <w:rsid w:val="00F15728"/>
    <w:rsid w:val="00F3077F"/>
    <w:rsid w:val="00F32523"/>
    <w:rsid w:val="00F53960"/>
    <w:rsid w:val="00F579E1"/>
    <w:rsid w:val="00F57B5F"/>
    <w:rsid w:val="00F84674"/>
    <w:rsid w:val="00FA4775"/>
    <w:rsid w:val="00FA680B"/>
    <w:rsid w:val="00FB7DCF"/>
    <w:rsid w:val="00FC4F39"/>
    <w:rsid w:val="00FE02D1"/>
    <w:rsid w:val="00FE065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71C"/>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3A08"/>
    <w:pPr>
      <w:tabs>
        <w:tab w:val="center" w:pos="4153"/>
        <w:tab w:val="right" w:pos="8306"/>
      </w:tabs>
    </w:pPr>
  </w:style>
  <w:style w:type="paragraph" w:styleId="a4">
    <w:name w:val="footer"/>
    <w:basedOn w:val="a"/>
    <w:rsid w:val="008E3A08"/>
    <w:pPr>
      <w:tabs>
        <w:tab w:val="center" w:pos="4153"/>
        <w:tab w:val="right" w:pos="8306"/>
      </w:tabs>
    </w:pPr>
  </w:style>
  <w:style w:type="character" w:styleId="-">
    <w:name w:val="Hyperlink"/>
    <w:rsid w:val="00224572"/>
    <w:rPr>
      <w:color w:val="0000FF"/>
      <w:u w:val="single"/>
    </w:rPr>
  </w:style>
  <w:style w:type="character" w:styleId="a5">
    <w:name w:val="page number"/>
    <w:basedOn w:val="a0"/>
    <w:rsid w:val="00CC4D1D"/>
  </w:style>
  <w:style w:type="paragraph" w:styleId="a6">
    <w:name w:val="Balloon Text"/>
    <w:basedOn w:val="a"/>
    <w:semiHidden/>
    <w:rsid w:val="00AF5AE0"/>
    <w:rPr>
      <w:rFonts w:ascii="Tahoma" w:hAnsi="Tahoma" w:cs="Tahoma"/>
      <w:sz w:val="16"/>
      <w:szCs w:val="16"/>
    </w:rPr>
  </w:style>
  <w:style w:type="character" w:customStyle="1" w:styleId="w8qarf">
    <w:name w:val="w8qarf"/>
    <w:basedOn w:val="a0"/>
    <w:rsid w:val="007C5F49"/>
  </w:style>
  <w:style w:type="character" w:customStyle="1" w:styleId="lrzxr">
    <w:name w:val="lrzxr"/>
    <w:basedOn w:val="a0"/>
    <w:rsid w:val="007C5F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tee_vol@tee.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915;&#929;&#913;&#934;&#917;&#921;&#927;%20&#932;&#933;&#928;&#927;&#933;%20&#932;&#917;&#917;%20&#924;&#913;&#915;&#925;&#919;&#931;&#921;&#913;&#931;.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ΓΡΑΦΕΙΟ ΤΥΠΟΥ ΤΕΕ ΜΑΓΝΗΣΙΑΣ</Template>
  <TotalTime>3</TotalTime>
  <Pages>2</Pages>
  <Words>577</Words>
  <Characters>3116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lpstr>
    </vt:vector>
  </TitlesOfParts>
  <Company>sportime</Company>
  <LinksUpToDate>false</LinksUpToDate>
  <CharactersWithSpaces>3686</CharactersWithSpaces>
  <SharedDoc>false</SharedDoc>
  <HLinks>
    <vt:vector size="12" baseType="variant">
      <vt:variant>
        <vt:i4>2031636</vt:i4>
      </vt:variant>
      <vt:variant>
        <vt:i4>0</vt:i4>
      </vt:variant>
      <vt:variant>
        <vt:i4>0</vt:i4>
      </vt:variant>
      <vt:variant>
        <vt:i4>5</vt:i4>
      </vt:variant>
      <vt:variant>
        <vt:lpwstr>mailto:tee_vol@tee.gr</vt:lpwstr>
      </vt:variant>
      <vt:variant>
        <vt:lpwstr/>
      </vt:variant>
      <vt:variant>
        <vt:i4>2031636</vt:i4>
      </vt:variant>
      <vt:variant>
        <vt:i4>5</vt:i4>
      </vt:variant>
      <vt:variant>
        <vt:i4>0</vt:i4>
      </vt:variant>
      <vt:variant>
        <vt:i4>5</vt:i4>
      </vt:variant>
      <vt:variant>
        <vt:lpwstr>mailto:tee_vol@tee.gr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2</cp:revision>
  <cp:lastPrinted>2019-10-23T09:20:00Z</cp:lastPrinted>
  <dcterms:created xsi:type="dcterms:W3CDTF">2019-10-23T09:41:00Z</dcterms:created>
  <dcterms:modified xsi:type="dcterms:W3CDTF">2019-10-23T09:41:00Z</dcterms:modified>
</cp:coreProperties>
</file>