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AF" w:rsidRPr="00DC280B" w:rsidRDefault="007977AF" w:rsidP="007977AF">
      <w:pPr>
        <w:pStyle w:val="Web"/>
      </w:pPr>
      <w:r>
        <w:rPr>
          <w:rStyle w:val="a3"/>
        </w:rPr>
        <w:t>Άρθρο 6</w:t>
      </w:r>
      <w:r w:rsidR="00DC280B">
        <w:rPr>
          <w:rStyle w:val="a3"/>
        </w:rPr>
        <w:t xml:space="preserve"> της ΥΑ </w:t>
      </w:r>
      <w:r w:rsidR="00DC280B" w:rsidRPr="00DC280B">
        <w:t>726/107367/21-4-2022 (ΦΕΚ Β’ 2028)</w:t>
      </w:r>
    </w:p>
    <w:p w:rsidR="007977AF" w:rsidRDefault="007977AF" w:rsidP="007977AF">
      <w:pPr>
        <w:pStyle w:val="Web"/>
      </w:pPr>
      <w:r>
        <w:rPr>
          <w:rStyle w:val="a3"/>
        </w:rPr>
        <w:t xml:space="preserve">Τήρηση αρχείων στην εγκατάσταση </w:t>
      </w:r>
      <w:proofErr w:type="spellStart"/>
      <w:r>
        <w:rPr>
          <w:rStyle w:val="a3"/>
        </w:rPr>
        <w:t>ιπποειδών</w:t>
      </w:r>
      <w:proofErr w:type="spellEnd"/>
    </w:p>
    <w:p w:rsidR="007977AF" w:rsidRDefault="007977AF" w:rsidP="007977AF">
      <w:pPr>
        <w:pStyle w:val="Web"/>
      </w:pPr>
      <w:r>
        <w:t xml:space="preserve">1.Οι υπεύθυνοι των εγκαταστάσεων </w:t>
      </w:r>
      <w:proofErr w:type="spellStart"/>
      <w:r>
        <w:t>ιπποειδών</w:t>
      </w:r>
      <w:proofErr w:type="spellEnd"/>
      <w:r>
        <w:t xml:space="preserve"> διατηρούν διαρκώς ενημερωμένο αρχείο, σύμφωνα με την παρ. 1 του άρθρου 102 του Κανονισμού (ΕΕ) 2016/429 και το άρθρο 24 του κατ' εξουσιοδότηση Κανονισμού (ΕΕ) 2019/2035, το οποίο περιλαμβάνει τουλάχιστον τις εξής πληροφορίες:</w:t>
      </w:r>
    </w:p>
    <w:p w:rsidR="007977AF" w:rsidRDefault="007977AF" w:rsidP="007977AF">
      <w:pPr>
        <w:pStyle w:val="Web"/>
      </w:pPr>
      <w:r>
        <w:t xml:space="preserve">α) το είδος του </w:t>
      </w:r>
      <w:proofErr w:type="spellStart"/>
      <w:r>
        <w:t>ιπποειδούς</w:t>
      </w:r>
      <w:proofErr w:type="spellEnd"/>
      <w:r>
        <w:t xml:space="preserve"> (ίππος, όνος, ημίονος, ζέβρα, κ.λπ.),</w:t>
      </w:r>
    </w:p>
    <w:p w:rsidR="007977AF" w:rsidRDefault="007977AF" w:rsidP="007977AF">
      <w:pPr>
        <w:pStyle w:val="Web"/>
      </w:pPr>
      <w:r>
        <w:t xml:space="preserve">β) τον μοναδικό κωδικό του </w:t>
      </w:r>
      <w:proofErr w:type="spellStart"/>
      <w:r>
        <w:t>ιπποειδούς</w:t>
      </w:r>
      <w:proofErr w:type="spellEnd"/>
      <w:r>
        <w:t xml:space="preserve">, γ) τον κωδικό του μέσου ταυτοποίησης που φέρει το </w:t>
      </w:r>
      <w:proofErr w:type="spellStart"/>
      <w:r>
        <w:t>ιπποειδές</w:t>
      </w:r>
      <w:proofErr w:type="spellEnd"/>
      <w:r>
        <w:t>,</w:t>
      </w:r>
    </w:p>
    <w:p w:rsidR="007977AF" w:rsidRDefault="007977AF" w:rsidP="007977AF">
      <w:pPr>
        <w:pStyle w:val="Web"/>
      </w:pPr>
      <w:r>
        <w:t>δ) την ημερομηνία γέννησης στην εγκατάσταση, ε) την ημερομηνία θανάτου, θανάτωσης ή απώλειας (συμπεριλαμβανομένης της κλοπής), στ) την ημερομηνία μετακίνησης, ζ) τον τόπο προορισμού ή προέλευσης.</w:t>
      </w:r>
    </w:p>
    <w:p w:rsidR="007977AF" w:rsidRDefault="007977AF" w:rsidP="007977AF">
      <w:pPr>
        <w:pStyle w:val="Web"/>
      </w:pPr>
      <w:r>
        <w:t xml:space="preserve">2.Οι υπεύθυνοι των εγκαταστάσεων του άρθρου 11 διατηρούν διαρκώς ενημερωμένο αρχείο, το οποίο περιλαμβάνει μόνο τα στοιχεία της απογραφής του συνόλου των </w:t>
      </w:r>
      <w:proofErr w:type="spellStart"/>
      <w:r>
        <w:t>ιπποειδών</w:t>
      </w:r>
      <w:proofErr w:type="spellEnd"/>
      <w:r>
        <w:t xml:space="preserve"> της εγκατάστασης (ημερομηνία απογραφής και σύνολο, ανά είδος, </w:t>
      </w:r>
      <w:proofErr w:type="spellStart"/>
      <w:r>
        <w:t>ιπποειδών</w:t>
      </w:r>
      <w:proofErr w:type="spellEnd"/>
      <w:r>
        <w:t xml:space="preserve">). Οι πληροφορίες της παρ. 1 του παρόντος άρθρου ενημερώνονται μετά την ταυτοποίηση των εν λόγω </w:t>
      </w:r>
      <w:proofErr w:type="spellStart"/>
      <w:r>
        <w:t>ιπποειδών</w:t>
      </w:r>
      <w:proofErr w:type="spellEnd"/>
      <w:r>
        <w:t>, σύμφωνα με την παρ. 3 του άρθρου 11.</w:t>
      </w:r>
    </w:p>
    <w:p w:rsidR="007977AF" w:rsidRDefault="007977AF" w:rsidP="007977AF">
      <w:pPr>
        <w:pStyle w:val="Web"/>
      </w:pPr>
      <w:r>
        <w:t xml:space="preserve">3.Τα αρχεία των παρ. 1 και 2 διατηρούνται σε έντυπη ή ηλεκτρονική μορφή. </w:t>
      </w:r>
      <w:r w:rsidRPr="007977AF">
        <w:rPr>
          <w:u w:val="single"/>
        </w:rPr>
        <w:t>Οι πληροφορίες που περιέχουν διατηρούνται από τους υπεύθυνους των εγκαταστάσεων για τρία (3) έτη</w:t>
      </w:r>
      <w:r>
        <w:t xml:space="preserve">, από την ημερομηνία θανάτωσης, θανάτου, απώλειας, συμπεριλαμβανομένης της κλοπής ή αλλαγής της συνήθους διαμονής του </w:t>
      </w:r>
      <w:proofErr w:type="spellStart"/>
      <w:r>
        <w:t>ιπποειδούς</w:t>
      </w:r>
      <w:proofErr w:type="spellEnd"/>
      <w:r>
        <w:t>.</w:t>
      </w:r>
    </w:p>
    <w:p w:rsidR="007977AF" w:rsidRDefault="007977AF" w:rsidP="007977AF">
      <w:pPr>
        <w:pStyle w:val="Web"/>
      </w:pPr>
      <w:r>
        <w:t> </w:t>
      </w:r>
    </w:p>
    <w:p w:rsidR="00C43F6C" w:rsidRDefault="00C43F6C"/>
    <w:sectPr w:rsidR="00C43F6C" w:rsidSect="00425E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7977AF"/>
    <w:rsid w:val="00425EE2"/>
    <w:rsid w:val="007977AF"/>
    <w:rsid w:val="00C43F6C"/>
    <w:rsid w:val="00DC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977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epsylli</dc:creator>
  <cp:lastModifiedBy>epsylli</cp:lastModifiedBy>
  <cp:revision>3</cp:revision>
  <dcterms:created xsi:type="dcterms:W3CDTF">2022-11-07T10:58:00Z</dcterms:created>
  <dcterms:modified xsi:type="dcterms:W3CDTF">2022-11-10T08:35:00Z</dcterms:modified>
</cp:coreProperties>
</file>